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C7" w:rsidRDefault="001130C7" w:rsidP="001130C7">
      <w:pPr>
        <w:keepNext/>
        <w:tabs>
          <w:tab w:val="left" w:pos="567"/>
        </w:tabs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1130C7" w:rsidRPr="001130C7" w:rsidTr="00E7113B">
        <w:tc>
          <w:tcPr>
            <w:tcW w:w="4111" w:type="dxa"/>
            <w:gridSpan w:val="5"/>
          </w:tcPr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1130C7" w:rsidRPr="001130C7" w:rsidRDefault="001130C7" w:rsidP="001130C7">
            <w:pPr>
              <w:spacing w:line="254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130C7">
              <w:rPr>
                <w:b/>
                <w:bCs/>
                <w:sz w:val="28"/>
                <w:szCs w:val="28"/>
                <w:lang w:eastAsia="en-US"/>
              </w:rPr>
              <w:t>Болдыревский</w:t>
            </w:r>
            <w:proofErr w:type="spellEnd"/>
            <w:r w:rsidRPr="001130C7">
              <w:rPr>
                <w:b/>
                <w:bCs/>
                <w:sz w:val="28"/>
                <w:szCs w:val="28"/>
                <w:lang w:eastAsia="en-US"/>
              </w:rPr>
              <w:t xml:space="preserve">  сельсовет</w:t>
            </w:r>
            <w:proofErr w:type="gramEnd"/>
          </w:p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1130C7">
              <w:rPr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1130C7">
              <w:rPr>
                <w:b/>
                <w:bCs/>
                <w:sz w:val="28"/>
                <w:szCs w:val="28"/>
                <w:lang w:eastAsia="en-US"/>
              </w:rPr>
              <w:t xml:space="preserve"> района</w:t>
            </w:r>
          </w:p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130C7" w:rsidRPr="001130C7" w:rsidRDefault="001130C7" w:rsidP="001130C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1130C7" w:rsidRPr="001130C7" w:rsidRDefault="001130C7" w:rsidP="001130C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130C7" w:rsidRPr="001130C7" w:rsidTr="00E7113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30C7" w:rsidRPr="001130C7" w:rsidRDefault="008B3975" w:rsidP="001130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</w:t>
            </w:r>
            <w:r w:rsidR="001130C7" w:rsidRPr="001130C7">
              <w:rPr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1130C7" w:rsidRPr="001130C7" w:rsidRDefault="001130C7" w:rsidP="001130C7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130C7" w:rsidRPr="001130C7" w:rsidRDefault="00EB4D4C" w:rsidP="001130C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1130C7" w:rsidRPr="001130C7">
              <w:rPr>
                <w:sz w:val="28"/>
                <w:szCs w:val="28"/>
                <w:lang w:eastAsia="en-US"/>
              </w:rPr>
              <w:t xml:space="preserve">-п  </w:t>
            </w:r>
          </w:p>
        </w:tc>
      </w:tr>
      <w:tr w:rsidR="001130C7" w:rsidRPr="001130C7" w:rsidTr="00E7113B">
        <w:tc>
          <w:tcPr>
            <w:tcW w:w="4111" w:type="dxa"/>
            <w:gridSpan w:val="5"/>
            <w:hideMark/>
          </w:tcPr>
          <w:p w:rsidR="001130C7" w:rsidRPr="001130C7" w:rsidRDefault="001130C7" w:rsidP="001130C7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30C7">
              <w:rPr>
                <w:b/>
                <w:bCs/>
                <w:sz w:val="28"/>
                <w:szCs w:val="28"/>
                <w:lang w:eastAsia="en-US"/>
              </w:rPr>
              <w:t>с. Болдырево</w:t>
            </w:r>
          </w:p>
        </w:tc>
      </w:tr>
    </w:tbl>
    <w:p w:rsidR="001130C7" w:rsidRPr="001130C7" w:rsidRDefault="001130C7" w:rsidP="001130C7">
      <w:pPr>
        <w:ind w:right="4819"/>
        <w:rPr>
          <w:rFonts w:eastAsia="Calibri"/>
          <w:b/>
          <w:sz w:val="24"/>
          <w:szCs w:val="24"/>
          <w:lang w:eastAsia="en-US"/>
        </w:rPr>
      </w:pPr>
    </w:p>
    <w:p w:rsid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r w:rsidRPr="001130C7">
        <w:rPr>
          <w:rFonts w:eastAsiaTheme="minorHAnsi"/>
          <w:sz w:val="28"/>
          <w:szCs w:val="28"/>
          <w:lang w:eastAsia="en-US"/>
        </w:rPr>
        <w:t>Об утверждении административного</w:t>
      </w:r>
    </w:p>
    <w:p w:rsid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r w:rsidRPr="001130C7">
        <w:rPr>
          <w:rFonts w:eastAsiaTheme="minorHAnsi"/>
          <w:sz w:val="28"/>
          <w:szCs w:val="28"/>
          <w:lang w:eastAsia="en-US"/>
        </w:rPr>
        <w:t>регламента предоставления муниципальной</w:t>
      </w:r>
    </w:p>
    <w:p w:rsid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r w:rsidRPr="001130C7">
        <w:rPr>
          <w:rFonts w:eastAsiaTheme="minorHAnsi"/>
          <w:sz w:val="28"/>
          <w:szCs w:val="28"/>
          <w:lang w:eastAsia="en-US"/>
        </w:rPr>
        <w:t>услуги «Выдача разрешений на вырубку</w:t>
      </w:r>
    </w:p>
    <w:p w:rsid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130C7">
        <w:rPr>
          <w:rFonts w:eastAsiaTheme="minorHAnsi"/>
          <w:sz w:val="28"/>
          <w:szCs w:val="28"/>
          <w:lang w:eastAsia="en-US"/>
        </w:rPr>
        <w:t>зеленых</w:t>
      </w:r>
      <w:proofErr w:type="spellEnd"/>
      <w:r w:rsidRPr="001130C7">
        <w:rPr>
          <w:rFonts w:eastAsiaTheme="minorHAnsi"/>
          <w:sz w:val="28"/>
          <w:szCs w:val="28"/>
          <w:lang w:eastAsia="en-US"/>
        </w:rPr>
        <w:t xml:space="preserve"> насаждений на территории</w:t>
      </w:r>
    </w:p>
    <w:p w:rsid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r w:rsidRPr="001130C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Болдыревский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</w:t>
      </w:r>
    </w:p>
    <w:p w:rsidR="001130C7" w:rsidRPr="001130C7" w:rsidRDefault="001130C7" w:rsidP="001130C7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Ташлинского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1130C7">
        <w:rPr>
          <w:rFonts w:eastAsiaTheme="minorHAnsi"/>
          <w:sz w:val="28"/>
          <w:szCs w:val="28"/>
          <w:lang w:eastAsia="en-US"/>
        </w:rPr>
        <w:t>Оренбургской области»</w:t>
      </w:r>
    </w:p>
    <w:p w:rsidR="001130C7" w:rsidRDefault="001130C7" w:rsidP="001130C7">
      <w:pPr>
        <w:keepNext/>
        <w:tabs>
          <w:tab w:val="left" w:pos="567"/>
        </w:tabs>
        <w:jc w:val="both"/>
        <w:rPr>
          <w:b/>
          <w:color w:val="000000"/>
          <w:spacing w:val="2"/>
          <w:sz w:val="28"/>
          <w:szCs w:val="28"/>
        </w:rPr>
      </w:pPr>
    </w:p>
    <w:p w:rsidR="001130C7" w:rsidRDefault="001130C7" w:rsidP="001130C7">
      <w:pPr>
        <w:keepNext/>
        <w:tabs>
          <w:tab w:val="left" w:pos="567"/>
        </w:tabs>
        <w:jc w:val="center"/>
        <w:rPr>
          <w:b/>
          <w:color w:val="000000"/>
          <w:spacing w:val="2"/>
          <w:sz w:val="28"/>
          <w:szCs w:val="28"/>
        </w:rPr>
      </w:pPr>
    </w:p>
    <w:p w:rsidR="001130C7" w:rsidRDefault="001130C7" w:rsidP="001130C7">
      <w:pPr>
        <w:keepNext/>
        <w:tabs>
          <w:tab w:val="left" w:pos="567"/>
        </w:tabs>
        <w:jc w:val="center"/>
        <w:rPr>
          <w:b/>
          <w:color w:val="000000"/>
          <w:spacing w:val="2"/>
          <w:sz w:val="28"/>
          <w:szCs w:val="28"/>
        </w:rPr>
      </w:pPr>
    </w:p>
    <w:p w:rsidR="001130C7" w:rsidRDefault="001130C7" w:rsidP="001130C7">
      <w:pPr>
        <w:keepNext/>
        <w:tabs>
          <w:tab w:val="left" w:pos="567"/>
        </w:tabs>
        <w:rPr>
          <w:b/>
          <w:color w:val="000000"/>
          <w:spacing w:val="2"/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1130C7" w:rsidRDefault="001130C7" w:rsidP="001130C7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территории муниципального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Болдыревского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сельсовета,</w:t>
      </w:r>
    </w:p>
    <w:p w:rsidR="001130C7" w:rsidRDefault="001130C7" w:rsidP="001130C7">
      <w:pPr>
        <w:pStyle w:val="ConsPlusNormal"/>
        <w:tabs>
          <w:tab w:val="left" w:pos="0"/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0C7" w:rsidRDefault="001130C7" w:rsidP="001130C7">
      <w:pPr>
        <w:keepNext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color w:val="000000"/>
          <w:spacing w:val="2"/>
          <w:sz w:val="28"/>
          <w:szCs w:val="28"/>
        </w:rPr>
        <w:t xml:space="preserve">предоставления муниципальной услуги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разрешений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color w:val="000000"/>
          <w:spacing w:val="2"/>
          <w:sz w:val="28"/>
          <w:szCs w:val="28"/>
        </w:rPr>
        <w:t>Болдыревского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</w:t>
      </w:r>
      <w:r>
        <w:rPr>
          <w:b/>
          <w:kern w:val="2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 xml:space="preserve"> согласно приложению к данному постановлению.</w:t>
      </w:r>
    </w:p>
    <w:p w:rsidR="001130C7" w:rsidRDefault="001130C7" w:rsidP="001130C7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130C7" w:rsidRDefault="001130C7" w:rsidP="001130C7">
      <w:pPr>
        <w:pStyle w:val="ConsPlusNormal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включению в областной регистр муниципальных нормативных правовых актов.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после его обнародования и подлежит размещению на официальном информационном сайте администрации муниципального образования </w:t>
      </w:r>
      <w:proofErr w:type="spellStart"/>
      <w:r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:</w:t>
      </w:r>
      <w:proofErr w:type="gramEnd"/>
      <w:r w:rsidRPr="00446D7D">
        <w:t xml:space="preserve"> </w:t>
      </w:r>
      <w:r w:rsidRPr="00446D7D">
        <w:rPr>
          <w:sz w:val="28"/>
          <w:szCs w:val="28"/>
        </w:rPr>
        <w:t>http://bd.tl.orb.ru/</w:t>
      </w:r>
      <w:r>
        <w:rPr>
          <w:sz w:val="28"/>
          <w:szCs w:val="28"/>
        </w:rPr>
        <w:t>.</w:t>
      </w:r>
    </w:p>
    <w:p w:rsidR="001130C7" w:rsidRDefault="001130C7" w:rsidP="00EB4D4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130C7" w:rsidRDefault="001130C7" w:rsidP="001130C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 xml:space="preserve">   </w:t>
      </w: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</w:pP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Приложение                                                                                                                                к постановлению администрации</w:t>
      </w: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</w:t>
      </w:r>
    </w:p>
    <w:p w:rsidR="001130C7" w:rsidRDefault="001130C7" w:rsidP="001130C7">
      <w:pPr>
        <w:tabs>
          <w:tab w:val="left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 w:rsidR="008B3975">
        <w:rPr>
          <w:sz w:val="28"/>
          <w:szCs w:val="28"/>
        </w:rPr>
        <w:t>03.07</w:t>
      </w:r>
      <w:r>
        <w:rPr>
          <w:sz w:val="28"/>
          <w:szCs w:val="28"/>
        </w:rPr>
        <w:t>.2023 №</w:t>
      </w:r>
      <w:r w:rsidR="00EB4D4C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-п</w:t>
      </w:r>
    </w:p>
    <w:p w:rsidR="001130C7" w:rsidRDefault="001130C7" w:rsidP="001130C7">
      <w:pPr>
        <w:keepNext/>
        <w:tabs>
          <w:tab w:val="left" w:pos="567"/>
        </w:tabs>
        <w:autoSpaceDE w:val="0"/>
        <w:autoSpaceDN w:val="0"/>
        <w:jc w:val="center"/>
        <w:rPr>
          <w:b/>
          <w:kern w:val="2"/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1310"/>
        </w:tabs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типовой муниципальной услуги</w:t>
      </w: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разрешений на вырубку </w:t>
      </w:r>
      <w:proofErr w:type="spellStart"/>
      <w:r>
        <w:rPr>
          <w:b/>
          <w:sz w:val="28"/>
          <w:szCs w:val="28"/>
        </w:rPr>
        <w:t>зеленых</w:t>
      </w:r>
      <w:proofErr w:type="spellEnd"/>
      <w:r>
        <w:rPr>
          <w:b/>
          <w:sz w:val="28"/>
          <w:szCs w:val="28"/>
        </w:rPr>
        <w:t xml:space="preserve"> насаждений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Болдыревский</w:t>
      </w:r>
      <w:proofErr w:type="spellEnd"/>
      <w:r>
        <w:rPr>
          <w:b/>
          <w:color w:val="000000"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»</w:t>
      </w: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1130C7" w:rsidRDefault="001130C7" w:rsidP="001130C7">
      <w:pPr>
        <w:tabs>
          <w:tab w:val="left" w:pos="182"/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Административный регламент предоставления муниципальной услуги  «Выдача разрешений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1130C7">
        <w:rPr>
          <w:color w:val="000000"/>
          <w:sz w:val="28"/>
          <w:szCs w:val="28"/>
        </w:rPr>
        <w:t>Болдыревский</w:t>
      </w:r>
      <w:proofErr w:type="spellEnd"/>
      <w:r w:rsidRPr="001130C7">
        <w:rPr>
          <w:color w:val="000000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(далее – Административный регламент) разработан администрацией муниципального образования </w:t>
      </w:r>
      <w:proofErr w:type="spellStart"/>
      <w:r w:rsidRPr="001130C7">
        <w:rPr>
          <w:sz w:val="28"/>
          <w:szCs w:val="28"/>
        </w:rPr>
        <w:t>Болдыревский</w:t>
      </w:r>
      <w:proofErr w:type="spellEnd"/>
      <w:r w:rsidRPr="001130C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(далее – Администрация) в целях повышения качества и доступности предоставления указанной муниципальной услуги, создания комфортных условий для получателей муниципальной услуги, определяет сроки и последовательность действий (далее – административных процедур).</w:t>
      </w: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709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Круг заявителей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на предоставление муниципальной услуги являются граждане и юридические лица, которым требуется провести вырубку насаждений в следующих случаях: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у заявителя правоустанавливающих документов на земельный участок, вид </w:t>
      </w:r>
      <w:proofErr w:type="spellStart"/>
      <w:r>
        <w:rPr>
          <w:sz w:val="28"/>
          <w:szCs w:val="28"/>
        </w:rPr>
        <w:t>разрешенного</w:t>
      </w:r>
      <w:proofErr w:type="spellEnd"/>
      <w:r>
        <w:rPr>
          <w:sz w:val="28"/>
          <w:szCs w:val="28"/>
        </w:rPr>
        <w:t xml:space="preserve"> использования которого предусматривает осуществление строительства, и предоставленного в соответствии с действующим законодательством разрешения на строительство;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вырубки засохших, больных, находящихся в аварийном состоянии деревьев и кустарников;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нахождения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в охранной зоне инженерных коммуникаций;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высадки деревьев и кустарников без соблюдения требований Свода правил </w:t>
      </w:r>
      <w:hyperlink r:id="rId5" w:history="1">
        <w:r>
          <w:rPr>
            <w:rStyle w:val="a3"/>
            <w:sz w:val="28"/>
            <w:szCs w:val="28"/>
          </w:rPr>
          <w:t>СП 42.13330</w:t>
        </w:r>
      </w:hyperlink>
      <w:r>
        <w:rPr>
          <w:sz w:val="28"/>
          <w:szCs w:val="28"/>
        </w:rPr>
        <w:t xml:space="preserve"> "СНиП 2.07.01-89 Градостроительство. Планировка и застройка городских и сельских поселений";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</w:t>
      </w:r>
      <w:proofErr w:type="spellStart"/>
      <w:r>
        <w:rPr>
          <w:sz w:val="28"/>
          <w:szCs w:val="28"/>
        </w:rPr>
        <w:t>разрешенных</w:t>
      </w:r>
      <w:proofErr w:type="spellEnd"/>
      <w:r>
        <w:rPr>
          <w:sz w:val="28"/>
          <w:szCs w:val="28"/>
        </w:rPr>
        <w:t xml:space="preserve"> в установленном порядке ремонтных работ при невозможности избежать вырубки (повреждения)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Вырубку и/или повреждение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насаждений, находящихся на земельных участках, предназначенных для размещения домов малоэтажной жилой застройки, в том числе индивидуальной жилой застройки, принадлежащих заявителю на праве собственности, допускается производить </w:t>
      </w:r>
      <w:r>
        <w:rPr>
          <w:sz w:val="28"/>
          <w:szCs w:val="28"/>
        </w:rPr>
        <w:lastRenderedPageBreak/>
        <w:t xml:space="preserve">без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на вырубку и/или повреждение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насаждений. </w:t>
      </w: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709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может быть получена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области), в электронной форме через Единый портал государственных и муниципальных услуг (функций) www.gosuslugi.ru (далее – Портал), а также в многофункциональном центре предоставления государственных и муниципальных услуг Оренбургской области (далее- МФЦ).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муниципальной услуге, в том числе о ходе её предоставления, может быть получена по телефону, а также в электронной форме через Портал. При ответе на телефонный звонок специалист должен назвать фамилию, имя, отчество, должность и проинформировать по интересующему вопросу. 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Стандарт </w:t>
      </w:r>
      <w:proofErr w:type="gramStart"/>
      <w:r>
        <w:rPr>
          <w:sz w:val="28"/>
          <w:szCs w:val="28"/>
        </w:rPr>
        <w:t>предоставления  муниципальной</w:t>
      </w:r>
      <w:proofErr w:type="gramEnd"/>
      <w:r>
        <w:rPr>
          <w:sz w:val="28"/>
          <w:szCs w:val="28"/>
        </w:rPr>
        <w:t xml:space="preserve"> услуги</w:t>
      </w:r>
    </w:p>
    <w:p w:rsidR="001130C7" w:rsidRDefault="001130C7" w:rsidP="001130C7">
      <w:pPr>
        <w:tabs>
          <w:tab w:val="left" w:pos="182"/>
          <w:tab w:val="left" w:pos="567"/>
        </w:tabs>
        <w:ind w:right="-1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Наименование муниципальной услуги: «Выдача разрешений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Pr="001130C7">
        <w:rPr>
          <w:color w:val="000000"/>
          <w:sz w:val="28"/>
          <w:szCs w:val="28"/>
        </w:rPr>
        <w:t>Болдыревский</w:t>
      </w:r>
      <w:proofErr w:type="spellEnd"/>
      <w:r w:rsidRPr="001130C7">
        <w:rPr>
          <w:color w:val="000000"/>
          <w:sz w:val="28"/>
          <w:szCs w:val="28"/>
        </w:rPr>
        <w:t xml:space="preserve"> сельсовет</w:t>
      </w:r>
      <w:r>
        <w:rPr>
          <w:sz w:val="28"/>
          <w:szCs w:val="28"/>
        </w:rPr>
        <w:t>».</w:t>
      </w: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Муниципальная услуга носит заявительный порядок обращения.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Муниципальная услуга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Администрацией муниципального образования </w:t>
      </w:r>
      <w:proofErr w:type="spellStart"/>
      <w:r w:rsidRPr="001130C7">
        <w:rPr>
          <w:sz w:val="28"/>
          <w:szCs w:val="28"/>
        </w:rPr>
        <w:t>Болдыревский</w:t>
      </w:r>
      <w:proofErr w:type="spellEnd"/>
      <w:r w:rsidRPr="001130C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и (далее – уполномоченный орган).  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предоставлении муниципальной услуги участвует Федеральная служба государственной регистрации, кадастра и картографии (официальный сайт:</w:t>
      </w:r>
      <w:r>
        <w:t xml:space="preserve"> </w:t>
      </w:r>
      <w:hyperlink r:id="rId6" w:history="1">
        <w:r>
          <w:rPr>
            <w:rStyle w:val="a3"/>
            <w:sz w:val="28"/>
            <w:szCs w:val="28"/>
          </w:rPr>
          <w:t>https://rosreestr.ru</w:t>
        </w:r>
      </w:hyperlink>
      <w:r>
        <w:rPr>
          <w:sz w:val="28"/>
          <w:szCs w:val="28"/>
        </w:rPr>
        <w:t xml:space="preserve">). 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709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276"/>
        </w:tabs>
        <w:ind w:right="-1" w:firstLine="567"/>
        <w:rPr>
          <w:sz w:val="28"/>
          <w:szCs w:val="28"/>
        </w:rPr>
      </w:pPr>
      <w:r>
        <w:rPr>
          <w:sz w:val="28"/>
          <w:szCs w:val="28"/>
        </w:rPr>
        <w:t>10. Результатом предоставления муниципальной услуги является:</w:t>
      </w:r>
    </w:p>
    <w:p w:rsidR="001130C7" w:rsidRDefault="001130C7" w:rsidP="001130C7">
      <w:pPr>
        <w:tabs>
          <w:tab w:val="left" w:pos="182"/>
          <w:tab w:val="left" w:pos="567"/>
          <w:tab w:val="left" w:pos="851"/>
          <w:tab w:val="left" w:pos="99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выдача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насаждений;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об отказе в предоставлении муниципальной услуги в письменной форме.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подачи заявления в электронной форме через Портал: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подачи заявления через МФЦ (при наличии Соглашения о взаимодействии):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подачи заявления лично в орган (организацию):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</w:t>
      </w:r>
    </w:p>
    <w:p w:rsidR="001130C7" w:rsidRDefault="001130C7" w:rsidP="001130C7">
      <w:pPr>
        <w:tabs>
          <w:tab w:val="left" w:pos="567"/>
          <w:tab w:val="left" w:pos="900"/>
          <w:tab w:val="left" w:pos="1080"/>
          <w:tab w:val="left" w:pos="126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Услуга предоставляется не позднее чем через тридцать рабочих дней со дня представления документов, указанных в п. 14 Административного регламента (для принятия решения о предоставлении (отказе в предоставлении) услуги). В случае представления гражданином заявления через многофункциональный центр срок принятия решения о выдаче разрешения или об отказе в выдаче разрешения исчисляется со дня передачи многофункциональным центром такого заявления в орган, осуществляющий выдачу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насаждений. </w:t>
      </w:r>
    </w:p>
    <w:p w:rsidR="001130C7" w:rsidRDefault="001130C7" w:rsidP="001130C7">
      <w:pPr>
        <w:tabs>
          <w:tab w:val="left" w:pos="567"/>
          <w:tab w:val="left" w:pos="900"/>
          <w:tab w:val="left" w:pos="1080"/>
          <w:tab w:val="left" w:pos="126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В срок не позднее чем через три рабочих дня со дня принятия решения о выдаче разрешения, оно должно быть подписано и направлено заявителю.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  <w:tab w:val="left" w:pos="900"/>
          <w:tab w:val="left" w:pos="1080"/>
          <w:tab w:val="left" w:pos="1260"/>
        </w:tabs>
        <w:ind w:right="-1" w:firstLine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13. Нормативные правовые акты, регулирующие предоставление муниципальной услуги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--</w:t>
      </w:r>
      <w:r>
        <w:rPr>
          <w:color w:val="000000"/>
          <w:sz w:val="28"/>
          <w:szCs w:val="28"/>
        </w:rPr>
        <w:t> </w:t>
      </w:r>
      <w:r>
        <w:rPr>
          <w:rStyle w:val="a7"/>
          <w:color w:val="000000"/>
          <w:sz w:val="28"/>
          <w:szCs w:val="28"/>
        </w:rPr>
        <w:t>Гражданский кодекс</w:t>
      </w:r>
      <w:r>
        <w:rPr>
          <w:color w:val="000000"/>
          <w:sz w:val="28"/>
          <w:szCs w:val="28"/>
        </w:rPr>
        <w:t xml:space="preserve"> Российской Федерации (часть первая) от 30.11.1994 N 51-ФЗ "Российская газета" от 08.12.1994 N 238-239, Собрание законодательства Российской Федерации от 5 декабря 1994 N 32 ст. 33014;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Градостроительный кодекс</w:t>
      </w:r>
      <w:r>
        <w:rPr>
          <w:color w:val="000000"/>
          <w:sz w:val="28"/>
          <w:szCs w:val="28"/>
        </w:rPr>
        <w:t xml:space="preserve"> Российской Федерации (часть первая) от 30.11.1994 N 51-ФЗ "Собрание законодательства Российской Федерации", 05.12.1994, N 32, ст. 3301;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7"/>
          <w:color w:val="000000"/>
          <w:sz w:val="28"/>
          <w:szCs w:val="28"/>
        </w:rPr>
        <w:t>Федеральный закон</w:t>
      </w:r>
      <w:r>
        <w:rPr>
          <w:color w:val="000000"/>
          <w:sz w:val="28"/>
          <w:szCs w:val="28"/>
        </w:rPr>
        <w:t xml:space="preserve"> от 30.03.1999 N 52-ФЗ "О санитарно-эпидемиологическом благополучии населения", "Российская газета" от 06.04.1999 N 64-65, Собрание законодательства Российской Федерации от 05.04.1999 N 14 ст.1650;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Земельный кодекс</w:t>
      </w:r>
      <w:r>
        <w:rPr>
          <w:color w:val="000000"/>
          <w:sz w:val="28"/>
          <w:szCs w:val="28"/>
        </w:rPr>
        <w:t xml:space="preserve"> Российской Федерации от 25.10.2001 N 136-ФЗ "Российская газета" от 30.10.2001 N 211-212, "Парламентская газета" от 30.10.2001 N 204-205, Собрание законодательства Российской Федерации от 29.10.2001 N 44 ст. 4147;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Федеральный закон</w:t>
      </w:r>
      <w:r>
        <w:rPr>
          <w:color w:val="000000"/>
          <w:sz w:val="28"/>
          <w:szCs w:val="28"/>
        </w:rPr>
        <w:t xml:space="preserve"> от 10.01.2002 N 7-ФЗ "Об охране окружающей среды" "Российская газета" от.01.2002 N 6, "Парламентская газета" от </w:t>
      </w:r>
      <w:r>
        <w:rPr>
          <w:color w:val="000000"/>
          <w:sz w:val="28"/>
          <w:szCs w:val="28"/>
        </w:rPr>
        <w:lastRenderedPageBreak/>
        <w:t>12.01.2002 N 9, Собрание законодательства Российской Федерации от 14.01.2002 N 2 ст. 133;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Федеральный закон</w:t>
      </w:r>
      <w:r>
        <w:rPr>
          <w:color w:val="000000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"Российская газета" от 08.10.2003 N 202, "Парламентская газета" от 08.10.2003 N 186, Собрание законодательства Российской Федерации от 06.10.2003 N 40 ст. 3822;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Федеральный закон</w:t>
      </w:r>
      <w:r>
        <w:rPr>
          <w:color w:val="000000"/>
          <w:sz w:val="28"/>
          <w:szCs w:val="28"/>
        </w:rPr>
        <w:t xml:space="preserve"> от 02.05.2006 N 59-ФЗ "О порядке рассмотрения обращений граждан Российской Федерации", "Российская газета" от 05.05.2006 N 95;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rStyle w:val="a7"/>
          <w:color w:val="000000"/>
          <w:sz w:val="28"/>
          <w:szCs w:val="28"/>
        </w:rPr>
        <w:t>Лесной кодекс</w:t>
      </w:r>
      <w:r>
        <w:rPr>
          <w:color w:val="000000"/>
          <w:sz w:val="28"/>
          <w:szCs w:val="28"/>
        </w:rPr>
        <w:t xml:space="preserve"> Российской Федерации от 04.12.2006 N 200-ФЗ, "Российская газета" от 08.12.2006 N 277, Собрание законодательства Российской Федерации от 11.12.2006 N 50 ст. 5278, "Парламентская газета" от 14.12.2006 N 209;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a7"/>
          <w:color w:val="000000"/>
          <w:sz w:val="28"/>
          <w:szCs w:val="28"/>
        </w:rPr>
        <w:t>Федеральный закон</w:t>
      </w:r>
      <w:r>
        <w:rPr>
          <w:color w:val="000000"/>
          <w:sz w:val="28"/>
          <w:szCs w:val="28"/>
        </w:rPr>
        <w:t xml:space="preserve"> от 27.07.2010 N 210-ФЗ "Об организации предоставления государственных и муниципальных услуг", "Российская газета" от 30.07.2010 N168;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Приказ Госстроя Российской Федерации от 15.12.1999 N 153 "Об утверждении правил создания, охраны и содержания </w:t>
      </w:r>
      <w:proofErr w:type="spellStart"/>
      <w:r>
        <w:rPr>
          <w:color w:val="000000"/>
          <w:sz w:val="28"/>
          <w:szCs w:val="28"/>
        </w:rPr>
        <w:t>зеленых</w:t>
      </w:r>
      <w:proofErr w:type="spellEnd"/>
      <w:r>
        <w:rPr>
          <w:color w:val="000000"/>
          <w:sz w:val="28"/>
          <w:szCs w:val="28"/>
        </w:rPr>
        <w:t xml:space="preserve"> насаждений в городах Российской Федерации", "Бюллетень строительной техники", 2000 г., N 1 (без Правил);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Правила благоустройства муниципального образования </w:t>
      </w:r>
      <w:proofErr w:type="spellStart"/>
      <w:r w:rsidRPr="001130C7">
        <w:rPr>
          <w:sz w:val="28"/>
          <w:szCs w:val="28"/>
        </w:rPr>
        <w:t>Болдыревский</w:t>
      </w:r>
      <w:proofErr w:type="spellEnd"/>
      <w:r w:rsidRPr="001130C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130C7" w:rsidRDefault="001130C7" w:rsidP="001130C7">
      <w:pPr>
        <w:tabs>
          <w:tab w:val="left" w:pos="567"/>
        </w:tabs>
        <w:ind w:firstLine="567"/>
        <w:rPr>
          <w:color w:val="000000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  <w:tab w:val="left" w:pos="113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</w:t>
      </w:r>
    </w:p>
    <w:p w:rsidR="001130C7" w:rsidRDefault="001130C7" w:rsidP="001130C7">
      <w:pPr>
        <w:tabs>
          <w:tab w:val="left" w:pos="182"/>
          <w:tab w:val="left" w:pos="567"/>
          <w:tab w:val="left" w:pos="993"/>
          <w:tab w:val="left" w:pos="1134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  <w:tab w:val="left" w:pos="993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Для получения муниципальной услуги заявителем в уполномоченный орган представляются следующие документы:</w:t>
      </w:r>
    </w:p>
    <w:p w:rsidR="001130C7" w:rsidRDefault="001130C7" w:rsidP="001130C7">
      <w:pPr>
        <w:tabs>
          <w:tab w:val="left" w:pos="182"/>
          <w:tab w:val="left" w:pos="567"/>
          <w:tab w:val="left" w:pos="993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(</w:t>
      </w:r>
      <w:proofErr w:type="gramStart"/>
      <w:r>
        <w:rPr>
          <w:sz w:val="28"/>
          <w:szCs w:val="28"/>
        </w:rPr>
        <w:t>Приложение  1</w:t>
      </w:r>
      <w:proofErr w:type="gramEnd"/>
      <w:r>
        <w:rPr>
          <w:sz w:val="28"/>
          <w:szCs w:val="28"/>
        </w:rPr>
        <w:t xml:space="preserve"> к Административному регламенту), которое подписывается заявителем или его законным представителем.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2) копии документов, удостоверяющих личность заявителя или его законного представителя;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подтверждающих полномочия представителя заявителя.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правоустанавливающие документы на земельный участок, вид </w:t>
      </w:r>
      <w:proofErr w:type="spellStart"/>
      <w:r>
        <w:rPr>
          <w:sz w:val="28"/>
          <w:szCs w:val="28"/>
        </w:rPr>
        <w:t>разрешенного</w:t>
      </w:r>
      <w:proofErr w:type="spellEnd"/>
      <w:r>
        <w:rPr>
          <w:sz w:val="28"/>
          <w:szCs w:val="28"/>
        </w:rPr>
        <w:t xml:space="preserve"> использования которого предусматривает осуществление строительства (в случае, если вырубка требуется для строительства).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3"/>
      <w:bookmarkEnd w:id="2"/>
      <w:r>
        <w:rPr>
          <w:sz w:val="28"/>
          <w:szCs w:val="28"/>
        </w:rPr>
        <w:t xml:space="preserve">Копии документов, предусмотренных </w:t>
      </w:r>
      <w:hyperlink r:id="rId7" w:anchor="Par1" w:history="1">
        <w:r>
          <w:rPr>
            <w:rStyle w:val="a3"/>
            <w:sz w:val="28"/>
            <w:szCs w:val="28"/>
          </w:rPr>
          <w:t>подпунктом вторым</w:t>
        </w:r>
      </w:hyperlink>
      <w:r>
        <w:rPr>
          <w:sz w:val="28"/>
          <w:szCs w:val="28"/>
        </w:rPr>
        <w:t xml:space="preserve"> и четвертым настоящего 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документов. Подлинник документа подлежит возврату заявителю или его законному представителю.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оригиналов документов, их копии должны быть удостоверены нотариально.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заявлении о предоставлении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указываются: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271"/>
      <w:r>
        <w:rPr>
          <w:sz w:val="28"/>
          <w:szCs w:val="28"/>
        </w:rPr>
        <w:t>1) фамилия, 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272"/>
      <w:bookmarkEnd w:id="3"/>
      <w:r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273"/>
      <w:bookmarkEnd w:id="4"/>
      <w:r>
        <w:rPr>
          <w:sz w:val="28"/>
          <w:szCs w:val="28"/>
        </w:rPr>
        <w:t>3) реквизиты документа, подтверждающего полномочия представителя заявителя, в случае если с заявлением обращается представитель заявителя;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274"/>
      <w:bookmarkEnd w:id="5"/>
      <w:r>
        <w:rPr>
          <w:sz w:val="28"/>
          <w:szCs w:val="28"/>
        </w:rPr>
        <w:t>4) почтовый адрес и (или) адрес электронной почты для связи с заявителем;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275"/>
      <w:bookmarkEnd w:id="6"/>
      <w:r>
        <w:rPr>
          <w:sz w:val="28"/>
          <w:szCs w:val="28"/>
        </w:rPr>
        <w:t xml:space="preserve">5) указание причины необходимости вырубки (повреждения)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8" w:name="sub_276"/>
      <w:bookmarkEnd w:id="7"/>
      <w:r>
        <w:rPr>
          <w:sz w:val="28"/>
          <w:szCs w:val="28"/>
        </w:rPr>
        <w:t xml:space="preserve">6) местоположение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насаждений, предполагаемых к вырубке (повреждению).</w:t>
      </w:r>
    </w:p>
    <w:bookmarkEnd w:id="8"/>
    <w:p w:rsidR="001130C7" w:rsidRDefault="001130C7" w:rsidP="001130C7">
      <w:pPr>
        <w:tabs>
          <w:tab w:val="left" w:pos="567"/>
        </w:tabs>
        <w:ind w:left="72" w:right="-8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left="72" w:right="-8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1130C7" w:rsidRDefault="001130C7" w:rsidP="001130C7">
      <w:pPr>
        <w:tabs>
          <w:tab w:val="left" w:pos="567"/>
        </w:tabs>
        <w:ind w:left="72" w:right="-8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Документы, находящиеся в распоряжении органов, организаций, участвующих в предоставлении муниципальной услуги и получаемые без участия заявителя, в том числе через единую систему межведомственного электронного взаимодействия (далее СМЭВ):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rFonts w:eastAsia="Calibri"/>
          <w:sz w:val="28"/>
          <w:szCs w:val="28"/>
        </w:rPr>
        <w:t xml:space="preserve">Заявитель вправе представить документы, </w:t>
      </w:r>
      <w:r>
        <w:rPr>
          <w:color w:val="000000"/>
          <w:sz w:val="28"/>
          <w:szCs w:val="28"/>
        </w:rPr>
        <w:t xml:space="preserve">находящиеся в распоряжении органов, организаций, участвующих в предоставлении муниципальной </w:t>
      </w:r>
      <w:proofErr w:type="gramStart"/>
      <w:r>
        <w:rPr>
          <w:color w:val="000000"/>
          <w:sz w:val="28"/>
          <w:szCs w:val="28"/>
        </w:rPr>
        <w:t xml:space="preserve">услуги,  </w:t>
      </w:r>
      <w:r>
        <w:rPr>
          <w:rFonts w:eastAsia="Calibri"/>
          <w:sz w:val="28"/>
          <w:szCs w:val="28"/>
        </w:rPr>
        <w:t>по</w:t>
      </w:r>
      <w:proofErr w:type="gramEnd"/>
      <w:r>
        <w:rPr>
          <w:rFonts w:eastAsia="Calibri"/>
          <w:sz w:val="28"/>
          <w:szCs w:val="28"/>
        </w:rPr>
        <w:t xml:space="preserve"> собственной инициативе.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Непредставление заявителем выписки, выдаваемой Федеральной службой государственной регистрации, кадастра и картографии, не является основанием для отказа заявителю в предоставлении услуги.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Запрещается требовать от заявителя: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proofErr w:type="gramStart"/>
      <w:r>
        <w:rPr>
          <w:sz w:val="28"/>
          <w:szCs w:val="28"/>
        </w:rPr>
        <w:t>муниципальной  услуги</w:t>
      </w:r>
      <w:proofErr w:type="gramEnd"/>
      <w:r>
        <w:rPr>
          <w:sz w:val="28"/>
          <w:szCs w:val="28"/>
        </w:rPr>
        <w:t>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 xml:space="preserve">правовыми актами Оренбургской области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3"/>
            <w:sz w:val="28"/>
            <w:szCs w:val="28"/>
          </w:rPr>
          <w:t>части 6 статьи 7</w:t>
        </w:r>
      </w:hyperlink>
      <w:r>
        <w:rPr>
          <w:sz w:val="28"/>
          <w:szCs w:val="28"/>
        </w:rPr>
        <w:t xml:space="preserve"> Федерального </w:t>
      </w:r>
      <w:hyperlink r:id="rId9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>а от 27.07.2010 № 210-ФЗ «Об организации предоставления государственных и муниципальных услуг»;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государственной или муниципальной услуги и не </w:t>
      </w:r>
      <w:proofErr w:type="spellStart"/>
      <w:r>
        <w:rPr>
          <w:sz w:val="28"/>
          <w:szCs w:val="28"/>
        </w:rPr>
        <w:t>включенных</w:t>
      </w:r>
      <w:proofErr w:type="spellEnd"/>
      <w:r>
        <w:rPr>
          <w:sz w:val="28"/>
          <w:szCs w:val="28"/>
        </w:rPr>
        <w:t xml:space="preserve"> в представленный ранее комплект документов;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</w:t>
      </w:r>
      <w:proofErr w:type="spellStart"/>
      <w:r>
        <w:rPr>
          <w:sz w:val="28"/>
          <w:szCs w:val="28"/>
        </w:rPr>
        <w:t>подтвержденного</w:t>
      </w:r>
      <w:proofErr w:type="spellEnd"/>
      <w:r>
        <w:rPr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</w:t>
      </w:r>
      <w:hyperlink r:id="rId10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27.07.2010 № 210-ФЗ «Об организации предоставления государственных и муниципальных услуг», при первоначальном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</w:t>
      </w:r>
      <w:hyperlink r:id="rId11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>а от 27.07.2010  № 210-ФЗ «Об организации предоставления государственных и муниципальных услуг»,  уведомляется заявитель, а также приносятся извинения за доставленные неудобства.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Fonts w:eastAsia="Calibri"/>
          <w:sz w:val="28"/>
          <w:szCs w:val="28"/>
        </w:rPr>
        <w:t>Заявитель</w:t>
      </w:r>
      <w:r>
        <w:rPr>
          <w:sz w:val="28"/>
          <w:szCs w:val="28"/>
        </w:rPr>
        <w:t xml:space="preserve"> вправе представить документы следующими способами:</w:t>
      </w:r>
    </w:p>
    <w:p w:rsidR="001130C7" w:rsidRDefault="001130C7" w:rsidP="001130C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личного обращения;</w:t>
      </w:r>
    </w:p>
    <w:p w:rsidR="001130C7" w:rsidRDefault="001130C7" w:rsidP="001130C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почте;</w:t>
      </w:r>
    </w:p>
    <w:p w:rsidR="001130C7" w:rsidRDefault="001130C7" w:rsidP="001130C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виде;</w:t>
      </w:r>
    </w:p>
    <w:p w:rsidR="001130C7" w:rsidRDefault="001130C7" w:rsidP="001130C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МФЦ.</w:t>
      </w:r>
    </w:p>
    <w:p w:rsidR="001130C7" w:rsidRDefault="001130C7" w:rsidP="001130C7">
      <w:pPr>
        <w:widowControl w:val="0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Предоставление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может быть осуществлено через Портал и МФЦ (при наличии </w:t>
      </w:r>
      <w:proofErr w:type="spellStart"/>
      <w:r>
        <w:rPr>
          <w:sz w:val="28"/>
          <w:szCs w:val="28"/>
        </w:rPr>
        <w:t>заключенного</w:t>
      </w:r>
      <w:proofErr w:type="spellEnd"/>
      <w:r>
        <w:rPr>
          <w:sz w:val="28"/>
          <w:szCs w:val="28"/>
        </w:rPr>
        <w:t xml:space="preserve"> с МФЦ соглашения о взаимодействии). </w:t>
      </w:r>
      <w:r>
        <w:t xml:space="preserve"> </w:t>
      </w:r>
      <w:r>
        <w:rPr>
          <w:sz w:val="28"/>
          <w:szCs w:val="28"/>
        </w:rPr>
        <w:t xml:space="preserve">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21. За представление недостоверных или неполных сведений заявитель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560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560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1130C7" w:rsidRDefault="001130C7" w:rsidP="001130C7">
      <w:pPr>
        <w:tabs>
          <w:tab w:val="left" w:pos="182"/>
          <w:tab w:val="left" w:pos="567"/>
          <w:tab w:val="left" w:pos="1134"/>
          <w:tab w:val="left" w:pos="156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Основаниями для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 являются: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к оформлению документов, установленных пунктами 48, 51 настоящего Административного регламента.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подписывается уполномоченным должностным лицом и </w:t>
      </w:r>
      <w:proofErr w:type="spellStart"/>
      <w:r>
        <w:rPr>
          <w:sz w:val="28"/>
          <w:szCs w:val="28"/>
        </w:rPr>
        <w:t>выдается</w:t>
      </w:r>
      <w:proofErr w:type="spellEnd"/>
      <w:r>
        <w:rPr>
          <w:sz w:val="28"/>
          <w:szCs w:val="28"/>
        </w:rPr>
        <w:t xml:space="preserve"> заявителю с указанием причин отказа.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отказ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Портале.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В предоставлении муниципальной услуги может быть отказано в случае: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документы, обязанность по предоставлению которых возложена на заявителя (указаны в п. 14 Административного регламента);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 представленных документов следует, что </w:t>
      </w:r>
      <w:proofErr w:type="spellStart"/>
      <w:r>
        <w:rPr>
          <w:sz w:val="28"/>
          <w:szCs w:val="28"/>
        </w:rPr>
        <w:t>зеленые</w:t>
      </w:r>
      <w:proofErr w:type="spellEnd"/>
      <w:r>
        <w:rPr>
          <w:sz w:val="28"/>
          <w:szCs w:val="28"/>
        </w:rPr>
        <w:t xml:space="preserve"> насаждения не подлежат вырубке в соответствии с действующим законодательством;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Уведомление об отказе в предоставлении муниципальной услуги подписывается уполномоченным должностным лицом и </w:t>
      </w:r>
      <w:proofErr w:type="spellStart"/>
      <w:r>
        <w:rPr>
          <w:sz w:val="28"/>
          <w:szCs w:val="28"/>
        </w:rPr>
        <w:t>выдается</w:t>
      </w:r>
      <w:proofErr w:type="spellEnd"/>
      <w:r>
        <w:rPr>
          <w:sz w:val="28"/>
          <w:szCs w:val="28"/>
        </w:rPr>
        <w:t xml:space="preserve"> заявителю с указанием причин отказа (приложение 3 к административному регламенту). Уведомление должно содержать основания отказа с обязательной ссылкой на нормы действующего законодательства.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предоставлении муниципальной услуги </w:t>
      </w:r>
      <w:proofErr w:type="spellStart"/>
      <w:r>
        <w:rPr>
          <w:sz w:val="28"/>
          <w:szCs w:val="28"/>
        </w:rPr>
        <w:t>выдается</w:t>
      </w:r>
      <w:proofErr w:type="spellEnd"/>
      <w:r>
        <w:rPr>
          <w:sz w:val="28"/>
          <w:szCs w:val="28"/>
        </w:rPr>
        <w:t xml:space="preserve"> (направляется) заявителю не позднее следующего рабочего дня с даты принятия такого решения.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предоставлении муниципальной услуги по запросу, поданному в электронной форме через Портал,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Заявитель, получивший отказ в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 может быть обжаловано заявителем в судебном порядке.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Основания для приостановления предоставления муниципальной услуги отсутствуют.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услуг, которые являются необходимыми и обязательными</w:t>
      </w: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Размер и основания взимания государственной пошлины или иной платы, взимаемой с заявителя за предоставление муниципальной услуги</w:t>
      </w: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За предоставление муниципальной </w:t>
      </w:r>
      <w:proofErr w:type="gramStart"/>
      <w:r>
        <w:rPr>
          <w:sz w:val="28"/>
          <w:szCs w:val="28"/>
        </w:rPr>
        <w:t>услуги  государственная</w:t>
      </w:r>
      <w:proofErr w:type="gramEnd"/>
      <w:r>
        <w:rPr>
          <w:sz w:val="28"/>
          <w:szCs w:val="28"/>
        </w:rPr>
        <w:t xml:space="preserve"> пошлина или иная плата не взимается.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</w:t>
      </w:r>
      <w:proofErr w:type="spellStart"/>
      <w:r>
        <w:rPr>
          <w:sz w:val="28"/>
          <w:szCs w:val="28"/>
        </w:rPr>
        <w:t>расчета</w:t>
      </w:r>
      <w:proofErr w:type="spellEnd"/>
      <w:r>
        <w:rPr>
          <w:sz w:val="28"/>
          <w:szCs w:val="28"/>
        </w:rPr>
        <w:t xml:space="preserve"> размера такой платы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Максимальный срок ожидания в очереди при подаче заявления (запроса)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не должен составлять более 15 минут.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Срок регистрации заявления (запроса)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</w:p>
    <w:p w:rsidR="001130C7" w:rsidRDefault="001130C7" w:rsidP="001130C7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Срок регистрации заявления (запроса) о предоставлении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его поступления.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Уполномоченный орган обеспечивает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заявителей должен осуществляться в специально выделенном для этих целей помещении.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осуществляется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заявителей, должны находиться в зоне пешеходной доступности к основным транспортным магистралям.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Помещения для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Для ожидания заявителями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>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Места предоставления муниципальной услуги должны быть: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ограничений их жизнедеятельности;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sz w:val="28"/>
          <w:szCs w:val="28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допуск собаки-проводника при наличии документа, подтверждающего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130C7" w:rsidRDefault="001130C7" w:rsidP="001130C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муниципальной услуги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Показателями доступности предоставления муниципальной услуги являются: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стандарта предоставления муниципальной услуги;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возможность получения муниципальной услуги в МФЦ;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возможность/невозможность получения муниципальной услуги по экстерриториальному принципу, а также посредством запроса о предоставлении нескольких муниципальных услуг в МФЦ, предусмотренного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15.1 Федерального закона от 27.07.2010 № 210-ФЗ «Об организации предоставления государственных и муниципальных услуг» (комплексный запрос);</w:t>
      </w:r>
    </w:p>
    <w:p w:rsidR="001130C7" w:rsidRDefault="001130C7" w:rsidP="001130C7">
      <w:pPr>
        <w:tabs>
          <w:tab w:val="left" w:pos="182"/>
          <w:tab w:val="left" w:pos="567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количество взаимодействий заявителя и должностных лиц при предоставлении </w:t>
      </w:r>
      <w:r>
        <w:rPr>
          <w:rFonts w:eastAsia="Calibri"/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не превышающее – 2, </w:t>
      </w:r>
      <w:proofErr w:type="gramStart"/>
      <w:r>
        <w:rPr>
          <w:sz w:val="28"/>
          <w:szCs w:val="28"/>
        </w:rPr>
        <w:t>их общая продолжительность</w:t>
      </w:r>
      <w:proofErr w:type="gramEnd"/>
      <w:r>
        <w:rPr>
          <w:sz w:val="28"/>
          <w:szCs w:val="28"/>
        </w:rPr>
        <w:t xml:space="preserve"> не превышающая - 30 минут.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39. Показателями качества предоставления муниципальной услуги являются: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срока предоставления муниципальной услуги;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достоверность и полнота информирования граждан о ходе рассмотрения обращений;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отсутствие поданных в установленном порядке жалоб на действия (бездействие) должностных лиц, </w:t>
      </w:r>
      <w:proofErr w:type="spellStart"/>
      <w:r>
        <w:rPr>
          <w:sz w:val="28"/>
          <w:szCs w:val="28"/>
        </w:rPr>
        <w:t>осуществленные</w:t>
      </w:r>
      <w:proofErr w:type="spellEnd"/>
      <w:r>
        <w:rPr>
          <w:sz w:val="28"/>
          <w:szCs w:val="28"/>
        </w:rPr>
        <w:t xml:space="preserve"> в ходе предоставления муниципальной услуги;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компетентность должностных лиц уполномоченного органа,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1130C7" w:rsidRDefault="001130C7" w:rsidP="001130C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Ежегодно специалистами, ответственными за предоставление </w:t>
      </w:r>
      <w:r>
        <w:rPr>
          <w:color w:val="000000"/>
          <w:sz w:val="28"/>
          <w:szCs w:val="28"/>
        </w:rPr>
        <w:lastRenderedPageBreak/>
        <w:t>муниципальной</w:t>
      </w:r>
      <w:r>
        <w:rPr>
          <w:sz w:val="28"/>
          <w:szCs w:val="28"/>
        </w:rPr>
        <w:t xml:space="preserve"> 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</w:t>
      </w:r>
      <w:proofErr w:type="gramStart"/>
      <w:r>
        <w:rPr>
          <w:sz w:val="28"/>
          <w:szCs w:val="28"/>
        </w:rPr>
        <w:t>услуги  в</w:t>
      </w:r>
      <w:proofErr w:type="gramEnd"/>
      <w:r>
        <w:rPr>
          <w:sz w:val="28"/>
          <w:szCs w:val="28"/>
        </w:rPr>
        <w:t xml:space="preserve"> электронной форме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41.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(далее – комплексный запрос) в МФЦ Оренбургской области. При комплексном запросе взаимодействие с органами, участвующими в предоставлении муниципальной услуги, осуществляется МФЦ без участия заявителя (при наличии соглашения о взаимодействии).  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Муниципальная услуга предоставляется/не предоставляется по экстерриториальному принципу.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а также получения результата предоставления такой услуги осуществляется в МФЦ Оренбургской области по выбору заявителя, независимо от его места жительства или места пребывания (при наличии соглашения о взаимодействии).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43.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подписи.</w:t>
      </w:r>
    </w:p>
    <w:p w:rsidR="001130C7" w:rsidRDefault="001130C7" w:rsidP="001130C7">
      <w:pPr>
        <w:tabs>
          <w:tab w:val="left" w:pos="182"/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left="567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административных процедур</w:t>
      </w:r>
    </w:p>
    <w:p w:rsidR="001130C7" w:rsidRDefault="001130C7" w:rsidP="001130C7">
      <w:pPr>
        <w:tabs>
          <w:tab w:val="left" w:pos="567"/>
        </w:tabs>
        <w:ind w:left="567" w:right="-1" w:firstLine="567"/>
        <w:contextualSpacing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Предоставление муниципальной услуги включает в себя следующие административные процедуры: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и регистрация заявления (запроса), проверка документов;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направление межведомственного запроса;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формирование пакета документов;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составление акта обследования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(приложение 4 к административному регламенту)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Решение о выдаче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или об отказе в выдаче такого разрешения.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45. Перечень административных процедур (действий), выполняемых МФЦ: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 и консультирование заявителей о порядке предоставления муниципальной услуги в МФЦ, о ходе выполнения запроса о </w:t>
      </w:r>
      <w:r>
        <w:rPr>
          <w:sz w:val="28"/>
          <w:szCs w:val="28"/>
        </w:rPr>
        <w:lastRenderedPageBreak/>
        <w:t>предоставлении муниципальной услуги, по иным вопросам, связанным с предоставлением муниципальной услуги;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формирование и направление МФЦ межведомственного запроса в органы, участвующие в предоставлении муниципальной услуги (при наличии данного полномочия в соглашении о взаимодействии);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муниципальную услугу (в случаях, предусмотренных законодательством Российской Федерации).</w:t>
      </w:r>
    </w:p>
    <w:p w:rsidR="001130C7" w:rsidRDefault="001130C7" w:rsidP="001130C7">
      <w:pPr>
        <w:pStyle w:val="a5"/>
        <w:tabs>
          <w:tab w:val="left" w:pos="0"/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При предоставлении муниципальной услуги в электронной форме посредством Портала заявителю обеспечивается: 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запись на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в орган, предоставляющий муниципальную услугу, МФЦ для подачи запроса о предоставлении муниципальной услуги; </w:t>
      </w:r>
    </w:p>
    <w:p w:rsidR="001130C7" w:rsidRDefault="001130C7" w:rsidP="001130C7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запроса;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rFonts w:eastAsia="Calibri"/>
          <w:sz w:val="28"/>
          <w:szCs w:val="28"/>
        </w:rPr>
        <w:t>прием</w:t>
      </w:r>
      <w:proofErr w:type="spellEnd"/>
      <w:r>
        <w:rPr>
          <w:rFonts w:eastAsia="Calibri"/>
          <w:sz w:val="28"/>
          <w:szCs w:val="28"/>
        </w:rPr>
        <w:t xml:space="preserve"> и регистрация запроса и иных документов, необходимых для предоставления муниципальной услуги;</w:t>
      </w:r>
    </w:p>
    <w:p w:rsidR="001130C7" w:rsidRDefault="001130C7" w:rsidP="001130C7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сведений о ходе выполнения запроса;</w:t>
      </w:r>
    </w:p>
    <w:p w:rsidR="001130C7" w:rsidRDefault="001130C7" w:rsidP="001130C7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получение результата предоставления муниципальной услуги;</w:t>
      </w:r>
    </w:p>
    <w:p w:rsidR="001130C7" w:rsidRDefault="001130C7" w:rsidP="001130C7">
      <w:pPr>
        <w:tabs>
          <w:tab w:val="left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оценки качества предоставления муниципальной услуги;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 xml:space="preserve">досудебное (внесудебное) обжалование решений и действий (бездействия) органа, предоставляющего муниципальную услугу, МФЦ, организаций, осуществляющих функции по предоставлению </w:t>
      </w:r>
      <w:proofErr w:type="gramStart"/>
      <w:r>
        <w:rPr>
          <w:rFonts w:eastAsia="Calibri"/>
          <w:sz w:val="28"/>
          <w:szCs w:val="28"/>
        </w:rPr>
        <w:t>муниципальных  услуг</w:t>
      </w:r>
      <w:proofErr w:type="gramEnd"/>
      <w:r>
        <w:rPr>
          <w:rFonts w:eastAsia="Calibri"/>
          <w:sz w:val="28"/>
          <w:szCs w:val="28"/>
        </w:rPr>
        <w:t>, а также их должностных лиц, муниципальных служащих, работников.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и регистрация заявления (запроса), проверка документов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48. Документы, представляемые заявителем, должны соответствовать следующим требованиям: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разборчивое написание текста документа ручкой или при помощи средств электронно-вычислительной техники;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отсутствие в тексте документа </w:t>
      </w:r>
      <w:proofErr w:type="spellStart"/>
      <w:r>
        <w:rPr>
          <w:sz w:val="28"/>
          <w:szCs w:val="28"/>
        </w:rPr>
        <w:t>неоговоренных</w:t>
      </w:r>
      <w:proofErr w:type="spellEnd"/>
      <w:r>
        <w:rPr>
          <w:sz w:val="28"/>
          <w:szCs w:val="28"/>
        </w:rPr>
        <w:t xml:space="preserve"> исправлений; 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соответствие копий документов их оригиналам.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настоящем Административном регламенте.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быть заполнено в форме, представленной на Портале.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запроса.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ранее </w:t>
      </w:r>
      <w:proofErr w:type="spellStart"/>
      <w:r>
        <w:rPr>
          <w:sz w:val="28"/>
          <w:szCs w:val="28"/>
        </w:rPr>
        <w:t>введенных</w:t>
      </w:r>
      <w:proofErr w:type="spellEnd"/>
      <w:r>
        <w:rPr>
          <w:sz w:val="28"/>
          <w:szCs w:val="28"/>
        </w:rPr>
        <w:t xml:space="preserve">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</w:t>
      </w:r>
      <w:proofErr w:type="spellStart"/>
      <w:r>
        <w:rPr>
          <w:sz w:val="28"/>
          <w:szCs w:val="28"/>
        </w:rPr>
        <w:t>размещенных</w:t>
      </w:r>
      <w:proofErr w:type="spellEnd"/>
      <w:r>
        <w:rPr>
          <w:sz w:val="28"/>
          <w:szCs w:val="28"/>
        </w:rPr>
        <w:t xml:space="preserve"> в ЕСИА, и сведений, опубликованных на Портале;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вернуться на любой из этапов заполнения электронной формы запроса без потери ранее </w:t>
      </w:r>
      <w:proofErr w:type="spellStart"/>
      <w:r>
        <w:rPr>
          <w:sz w:val="28"/>
          <w:szCs w:val="28"/>
        </w:rPr>
        <w:t>введенной</w:t>
      </w:r>
      <w:proofErr w:type="spellEnd"/>
      <w:r>
        <w:rPr>
          <w:sz w:val="28"/>
          <w:szCs w:val="28"/>
        </w:rPr>
        <w:t xml:space="preserve"> информации;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в формате </w:t>
      </w:r>
      <w:proofErr w:type="spellStart"/>
      <w:r>
        <w:rPr>
          <w:sz w:val="28"/>
          <w:szCs w:val="28"/>
        </w:rPr>
        <w:t>открепленной</w:t>
      </w:r>
      <w:proofErr w:type="spellEnd"/>
      <w:r>
        <w:rPr>
          <w:sz w:val="28"/>
          <w:szCs w:val="28"/>
        </w:rPr>
        <w:t xml:space="preserve"> подписи (файл формата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 Подача электронных заявлений с Портала доверенным лицом возможна только от имени физического лица.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 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случае, когда документ состоит из нескольких файлов или документы имеют </w:t>
      </w:r>
      <w:proofErr w:type="spellStart"/>
      <w:r>
        <w:rPr>
          <w:rFonts w:ascii="Times New Roman" w:hAnsi="Times New Roman"/>
          <w:sz w:val="28"/>
          <w:szCs w:val="28"/>
        </w:rPr>
        <w:t>открепленные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подписи (файл формата </w:t>
      </w:r>
      <w:r>
        <w:rPr>
          <w:rFonts w:ascii="Times New Roman" w:hAnsi="Times New Roman"/>
          <w:sz w:val="28"/>
          <w:szCs w:val="28"/>
          <w:lang w:val="en-US"/>
        </w:rPr>
        <w:t>SIG</w:t>
      </w:r>
      <w:r>
        <w:rPr>
          <w:rFonts w:ascii="Times New Roman" w:hAnsi="Times New Roman"/>
          <w:sz w:val="28"/>
          <w:szCs w:val="28"/>
        </w:rPr>
        <w:t xml:space="preserve">), их необходимо направлять в виде электронного архива формата </w:t>
      </w:r>
      <w:r>
        <w:rPr>
          <w:rFonts w:ascii="Times New Roman" w:hAnsi="Times New Roman"/>
          <w:sz w:val="28"/>
          <w:szCs w:val="28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>.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представления электронных документов сканирование документов на бумажном носителе осуществляется: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а) непосредственно с оригинала документа в масштабе 1:1 (не допускается сканирование с копий) с разрешением 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черно-белом режиме при отсутствии в документе графических изображений;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 режиме полной цветопередачи при наличии в документе цветных графических изображений либо цветного текста;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в режиме «оттенки серого» при наличии в документе изображений, отличных от цветного изображения.</w:t>
      </w:r>
    </w:p>
    <w:p w:rsidR="001130C7" w:rsidRDefault="001130C7" w:rsidP="001130C7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Документы в электронном виде могут быть подписаны квалифицированной электронной подписью.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Наименования электронных документов должны соответствовать наименованиям документов на бумажном носителе.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Критериями принятия решения о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или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являются соответствие/несоответствие представленных документов установленным требованиям.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53. Результатом настоящей административной процедуры является принятие решения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или регистрация заявления (запроса) по установленной форме в случае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документов.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54. Способом фиксации результата административной процедуры является оформление на бумажном носителе письма об отказе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или запись в журнале регистрации.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55. Время выполнения административной процедуры – 1 рабочий день.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56. Основанием для начала административной процедуры является принятое и зарегистрированное заявление (запрос).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недвижимости, содержащих общедоступные сведения о зарегистрированных правах на объекты недвижимого имущества и о переходе прав на объекты недвижимого имущества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почте, либо по другим каналам связи.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58.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специалиста, отправившего запрос.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59. Время выполнения административной процедуры: осуществляется в течение двух рабочих дней с момента поступления заявления (запроса) заявителя.</w:t>
      </w:r>
    </w:p>
    <w:p w:rsidR="001130C7" w:rsidRDefault="001130C7" w:rsidP="001130C7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Ответ на межведомственный запрос, направляется в срок, установленный </w:t>
      </w:r>
      <w:proofErr w:type="gramStart"/>
      <w:r>
        <w:rPr>
          <w:sz w:val="28"/>
          <w:szCs w:val="28"/>
        </w:rPr>
        <w:t>действующим  законодательством</w:t>
      </w:r>
      <w:proofErr w:type="gramEnd"/>
      <w:r>
        <w:rPr>
          <w:sz w:val="28"/>
          <w:szCs w:val="28"/>
        </w:rPr>
        <w:t xml:space="preserve">.   </w:t>
      </w:r>
    </w:p>
    <w:p w:rsidR="001130C7" w:rsidRDefault="001130C7" w:rsidP="001130C7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Неполучение или несвоевременное получение ответа на межведомственный запрос не является основанием для продления срока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proofErr w:type="gramEnd"/>
      <w:r>
        <w:rPr>
          <w:sz w:val="28"/>
          <w:szCs w:val="28"/>
        </w:rPr>
        <w:t xml:space="preserve"> отказа в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предоставлении.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пакета документов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62. Основанием для начала административной процедуры является получение ответов на межведомственные запросы.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63. На основании полного пакета документов, в том числе после получения ответов на запросы в рамках межведомственного взаимодействия, уполномоченным органом рассматривается заявление и пакет документов.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64. Результатом настоящей административной процедуры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служебная записка о предоставлении или об отказе в предоставлении муниципальной услуги, который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направляется главе муниципального образования для принятия решения о выдаче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насаждений, или об отказе в выдаче такого разрешения.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65. Способом фиксации результата административной процедуры является </w:t>
      </w:r>
      <w:proofErr w:type="gramStart"/>
      <w:r>
        <w:rPr>
          <w:sz w:val="28"/>
          <w:szCs w:val="28"/>
        </w:rPr>
        <w:t xml:space="preserve">оформление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служебной</w:t>
      </w:r>
      <w:proofErr w:type="gramEnd"/>
      <w:r>
        <w:rPr>
          <w:sz w:val="28"/>
          <w:szCs w:val="28"/>
        </w:rPr>
        <w:t xml:space="preserve"> записки.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66. Время выполнения административной процедуры – 12 рабочих дней.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о выдаче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или об отказе в выдаче такого разрешения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67. Основанием для начала процедуры является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служебная записка о предоставлении или об отказе в предоставлении муниципальной услуги.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68. Решение </w:t>
      </w:r>
      <w:proofErr w:type="gramStart"/>
      <w:r>
        <w:rPr>
          <w:sz w:val="28"/>
          <w:szCs w:val="28"/>
        </w:rPr>
        <w:t>о  выдаче</w:t>
      </w:r>
      <w:proofErr w:type="gramEnd"/>
      <w:r>
        <w:rPr>
          <w:sz w:val="28"/>
          <w:szCs w:val="28"/>
        </w:rPr>
        <w:t xml:space="preserve">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или об отказе в выдаче такого разрешения принимается главой муниципального образования.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69. Способом фиксации результата административной процедуры является оформление документа уполномоченного органа с присвоением ему регистрационного номера и указания даты его принятия.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70. Заявителю</w:t>
      </w:r>
      <w:r>
        <w:t xml:space="preserve"> </w:t>
      </w:r>
      <w:r>
        <w:rPr>
          <w:sz w:val="28"/>
          <w:szCs w:val="28"/>
        </w:rPr>
        <w:t>не позднее чем через три рабочих дня со дня принятия соответствующего решения направляется (</w:t>
      </w:r>
      <w:proofErr w:type="spellStart"/>
      <w:r>
        <w:rPr>
          <w:sz w:val="28"/>
          <w:szCs w:val="28"/>
        </w:rPr>
        <w:t>выдается</w:t>
      </w:r>
      <w:proofErr w:type="spellEnd"/>
      <w:r>
        <w:rPr>
          <w:sz w:val="28"/>
          <w:szCs w:val="28"/>
        </w:rPr>
        <w:t>) уведомление о принятом решении</w:t>
      </w:r>
      <w:r>
        <w:t xml:space="preserve"> </w:t>
      </w:r>
      <w:r>
        <w:rPr>
          <w:sz w:val="28"/>
          <w:szCs w:val="28"/>
        </w:rPr>
        <w:t xml:space="preserve">(заказным письмом, в форме электронного документа по адресу электронной почты, указанному в заявлении, через МФЦ). 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71.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72. Результатом административной процедуры является изданный в установленном порядке документ (приложение 2 к административному </w:t>
      </w:r>
      <w:proofErr w:type="gramStart"/>
      <w:r>
        <w:rPr>
          <w:sz w:val="28"/>
          <w:szCs w:val="28"/>
        </w:rPr>
        <w:t>регламенту)  о</w:t>
      </w:r>
      <w:proofErr w:type="gramEnd"/>
      <w:r>
        <w:rPr>
          <w:sz w:val="28"/>
          <w:szCs w:val="28"/>
        </w:rPr>
        <w:t xml:space="preserve"> выдаче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или об отказе в выдаче такого разрешения и уведомление заявителя о принятом решении (приложение 3 к административному регламенту).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при предоставлении услуги в электронной форме через Портал является </w:t>
      </w:r>
      <w:proofErr w:type="gramStart"/>
      <w:r>
        <w:rPr>
          <w:sz w:val="28"/>
          <w:szCs w:val="28"/>
        </w:rPr>
        <w:t>выдача  заявителю</w:t>
      </w:r>
      <w:proofErr w:type="gramEnd"/>
      <w:r>
        <w:rPr>
          <w:sz w:val="28"/>
          <w:szCs w:val="28"/>
        </w:rPr>
        <w:t xml:space="preserve">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подписываются </w:t>
      </w:r>
      <w:proofErr w:type="spellStart"/>
      <w:r>
        <w:rPr>
          <w:sz w:val="28"/>
          <w:szCs w:val="28"/>
        </w:rPr>
        <w:t>открепленной</w:t>
      </w:r>
      <w:proofErr w:type="spellEnd"/>
      <w:r>
        <w:rPr>
          <w:sz w:val="28"/>
          <w:szCs w:val="28"/>
        </w:rPr>
        <w:t xml:space="preserve">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 xml:space="preserve">). Указанные </w:t>
      </w:r>
      <w:r>
        <w:rPr>
          <w:sz w:val="28"/>
          <w:szCs w:val="28"/>
        </w:rPr>
        <w:lastRenderedPageBreak/>
        <w:t xml:space="preserve">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 w:rsidR="001130C7" w:rsidRDefault="001130C7" w:rsidP="001130C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73. Время выполнения административной процедуры: утверждение решения о выдаче разрешения на вырубку </w:t>
      </w:r>
      <w:proofErr w:type="spellStart"/>
      <w:r>
        <w:rPr>
          <w:sz w:val="28"/>
          <w:szCs w:val="28"/>
        </w:rPr>
        <w:t>зеленых</w:t>
      </w:r>
      <w:proofErr w:type="spellEnd"/>
      <w:r>
        <w:rPr>
          <w:sz w:val="28"/>
          <w:szCs w:val="28"/>
        </w:rPr>
        <w:t xml:space="preserve"> насаждений или об отказе в выдаче такого разрешения осуществляется в течение 10 рабочих дней, подготовка и направление заявителю уведомления о принятом решении – не позднее чем через три рабочих дня со дня принятия соответствующего решения.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В любое время с момента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пакет документов.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выполнения административных процедур (действий) МФЦ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75. Информирование и консультирование заявителей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 осуществляется в МФЦ при личном обращении заявителя, посредством сети Интернет или по телефону.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76. Информация о местонахождении, графике работы, контактных телефонах МФЦ, участвующих в предоставлении муниципальной услуги, указывается на официальном сайте МФЦ, информационных стендах в местах, предназначенных для предоставления муниципальной услуги.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информации, </w:t>
      </w:r>
      <w:proofErr w:type="spellStart"/>
      <w:r>
        <w:rPr>
          <w:sz w:val="28"/>
          <w:szCs w:val="28"/>
        </w:rPr>
        <w:t>четкость</w:t>
      </w:r>
      <w:proofErr w:type="spellEnd"/>
      <w:r>
        <w:rPr>
          <w:sz w:val="28"/>
          <w:szCs w:val="28"/>
        </w:rPr>
        <w:t xml:space="preserve"> в изложении информации и полнота информирования.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78. 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муниципальной услуги.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Специалист МФЦ, осуществляющий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документов: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 (его представителя) на основании документа, удостоверяющего личность, проверяет полномочия представителя заявителя действовать от его имени;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комплектность представленных заявителем документов согласно перечню необходимых для предоставления муниципальной услуги документов;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отказывает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 при наличии оснований для отказа в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установленных Административным регламентом предоставления муниципальной услуги;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проверяет соответствие представленных заявителем документов установленным требованиям;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сличает представленные копии документов (за исключением нотариально заверенных) с подлинниками.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распечатывает бланк заявления и предлагает заявителю собственноручно заполнить его;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проверяет полноту оформления заявления;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принимает заявление и регистрирует заявку, </w:t>
      </w:r>
      <w:proofErr w:type="spellStart"/>
      <w:r>
        <w:rPr>
          <w:sz w:val="28"/>
          <w:szCs w:val="28"/>
        </w:rPr>
        <w:t>выдает</w:t>
      </w:r>
      <w:proofErr w:type="spellEnd"/>
      <w:r>
        <w:rPr>
          <w:sz w:val="28"/>
          <w:szCs w:val="28"/>
        </w:rPr>
        <w:t xml:space="preserve"> заявителю расписку о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и регистрации заявления.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МФЦ межведомственного запроса в органы, участвующие в </w:t>
      </w:r>
      <w:proofErr w:type="gramStart"/>
      <w:r>
        <w:rPr>
          <w:sz w:val="28"/>
          <w:szCs w:val="28"/>
        </w:rPr>
        <w:t>предоставлении  муниципальной</w:t>
      </w:r>
      <w:proofErr w:type="gramEnd"/>
      <w:r>
        <w:rPr>
          <w:sz w:val="28"/>
          <w:szCs w:val="28"/>
        </w:rPr>
        <w:t xml:space="preserve"> услуги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80. Специалист МФЦ направляет межведомственный запрос в органы, участвующие в предоставлении муниципальной услуги, в срок 5 дней.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муниципальную услугу (в случаях, предусмотренных законодательством Российской Федерации)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Результат предоставления государственной услуги, поступивший в МФЦ от уполномоченного органа, предоставляющего муниципальную услугу, </w:t>
      </w:r>
      <w:proofErr w:type="spellStart"/>
      <w:r>
        <w:rPr>
          <w:sz w:val="28"/>
          <w:szCs w:val="28"/>
        </w:rPr>
        <w:t>выдается</w:t>
      </w:r>
      <w:proofErr w:type="spellEnd"/>
      <w:r>
        <w:rPr>
          <w:sz w:val="28"/>
          <w:szCs w:val="28"/>
        </w:rPr>
        <w:t xml:space="preserve"> специалистом МФЦ не позднее следующего за </w:t>
      </w:r>
      <w:proofErr w:type="spellStart"/>
      <w:r>
        <w:rPr>
          <w:sz w:val="28"/>
          <w:szCs w:val="28"/>
        </w:rPr>
        <w:t>днем</w:t>
      </w:r>
      <w:proofErr w:type="spellEnd"/>
      <w:r>
        <w:rPr>
          <w:sz w:val="28"/>
          <w:szCs w:val="28"/>
        </w:rPr>
        <w:t xml:space="preserve"> получения от уполномоченного органа, предоставляющего муниципальную услугу, рабочего дня, при предъявлении расписки, выданной специалистом МФЦ при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документов, и документа, удостоверяющего личность заявителя (его представителя).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82. Специалист МФЦ, осуществляющий выдачу результата предоставления муниципальной услуги: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знакомит с перечнем и содержанием выдаваемых документов;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выдает</w:t>
      </w:r>
      <w:proofErr w:type="spellEnd"/>
      <w:r>
        <w:rPr>
          <w:sz w:val="28"/>
          <w:szCs w:val="28"/>
        </w:rPr>
        <w:t xml:space="preserve"> результат предоставления муниципальной услуги;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вводит информацию о фактической дате выдачи документов в АИС «МФЦ»;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подписывает и заверяет печатью на бумажном носителе экземпляр электронного документа, являющегося результатом предоставления муниципальной услуги.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  <w:highlight w:val="yellow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83.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Уполномоченный орган рассматривает заявление, представленное заявителем, и проводит проверку указанных в заявлении сведений. 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должностное лицо уполномоченного органа осуществляет исправление и (или) замену документа, в котором имеется опечатка (ошибка).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сообщает заявителю об отсутствии опечаток и (или) ошибок в выданных документах.</w:t>
      </w:r>
    </w:p>
    <w:p w:rsidR="001130C7" w:rsidRDefault="001130C7" w:rsidP="001130C7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 4. Формы контроля за исполнением Административного регламента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 осуществления текущего контроля за соблюдением и исполнением положений Административного регламента, а также принятием решений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Текущий контроль за соблюдением последовательности действий, </w:t>
      </w:r>
      <w:proofErr w:type="spellStart"/>
      <w:r>
        <w:rPr>
          <w:sz w:val="28"/>
          <w:szCs w:val="28"/>
        </w:rPr>
        <w:t>определенных</w:t>
      </w:r>
      <w:proofErr w:type="spellEnd"/>
      <w:r>
        <w:rPr>
          <w:sz w:val="28"/>
          <w:szCs w:val="28"/>
        </w:rPr>
        <w:t xml:space="preserve"> административными процедурами и принятием решений осуществляется: должностными лицами уполномоченного органа, иными должностными лицами, ответственными за предоставление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Текущий контроль осуществляется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проведения должностным лицом, ответственным за предоставление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проверок соблюдения и исполнения сотрудниками положений Административного регламента, иных нормативных правовых актов Российской Федерации.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Руководитель уполномоченного органа организует и осуществляет контроль за исполнением </w:t>
      </w: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88. Контроль за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содер6жащих жалобы на решения, действия (бездействия) специалистов.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Проверки могут быть плановыми или внеплановыми. Внеплановая проверка проводится по конкретному обращению заявителя. Результаты </w:t>
      </w:r>
      <w:r>
        <w:rPr>
          <w:sz w:val="28"/>
          <w:szCs w:val="28"/>
        </w:rPr>
        <w:lastRenderedPageBreak/>
        <w:t>проверок оформляются в виде справки, в которой отмечаются недостатки и предложения по их устранению.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Ответственность специалистов за решения и действия (бездействие), принимаемые (осуществляемые) ими в ходе предоставления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90.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или должностных инструкциях в соответствии с требованиями законодательства.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bookmarkStart w:id="9" w:name="Par676"/>
      <w:bookmarkEnd w:id="9"/>
      <w:r>
        <w:rPr>
          <w:sz w:val="28"/>
          <w:szCs w:val="28"/>
        </w:rPr>
        <w:t>Требования к порядку и формам контроля за предоставлением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130C7" w:rsidRDefault="001130C7" w:rsidP="001130C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Заявители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получения устной информации (по телефону) или письменных, в том числе в электронном виде, ответов на их запросы.</w:t>
      </w:r>
    </w:p>
    <w:p w:rsidR="001130C7" w:rsidRDefault="001130C7" w:rsidP="001130C7">
      <w:pPr>
        <w:tabs>
          <w:tab w:val="left" w:pos="567"/>
        </w:tabs>
        <w:ind w:right="-1" w:firstLine="567"/>
        <w:jc w:val="center"/>
        <w:rPr>
          <w:sz w:val="28"/>
          <w:szCs w:val="28"/>
        </w:rPr>
      </w:pP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уполномоченного органа, предоставляющего муниципальную услугу, а также должностных лиц, муниципальных служащих, работников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</w:t>
      </w:r>
      <w:proofErr w:type="gramStart"/>
      <w:r>
        <w:rPr>
          <w:rFonts w:eastAsia="Calibri"/>
          <w:sz w:val="28"/>
          <w:szCs w:val="28"/>
          <w:lang w:eastAsia="en-US"/>
        </w:rPr>
        <w:t>принятых  (</w:t>
      </w:r>
      <w:proofErr w:type="spellStart"/>
      <w:proofErr w:type="gramEnd"/>
      <w:r>
        <w:rPr>
          <w:rFonts w:eastAsia="Calibri"/>
          <w:sz w:val="28"/>
          <w:szCs w:val="28"/>
          <w:lang w:eastAsia="en-US"/>
        </w:rPr>
        <w:t>осуществленных</w:t>
      </w:r>
      <w:proofErr w:type="spellEnd"/>
      <w:r>
        <w:rPr>
          <w:rFonts w:eastAsia="Calibri"/>
          <w:sz w:val="28"/>
          <w:szCs w:val="28"/>
          <w:lang w:eastAsia="en-US"/>
        </w:rPr>
        <w:t>) в ходе предоставления муниципальной услуги</w:t>
      </w: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92. В случае если заявитель считает, что в ходе предоставления муниципальной услуги решениями и (или) действиями (бездействием) уполномоченного органа или его должностными лицами нарушены его права, он может обжаловать указанные решение и (или) действия (бездействие) в досудебном (внесудебном) порядке в соответствии с законодательством Российской Федерации.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Органы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93. Жалоба </w:t>
      </w:r>
      <w:proofErr w:type="spellStart"/>
      <w:r>
        <w:rPr>
          <w:rFonts w:eastAsia="Calibri"/>
          <w:sz w:val="28"/>
          <w:szCs w:val="28"/>
          <w:lang w:eastAsia="en-US"/>
        </w:rPr>
        <w:t>подается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уполномоченный орган, МФЦ либо в орган, являющийся учредителем МФЦ.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Жалобы на решения и действия (бездействие) МФЦ подаются учредителю МФЦ.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130C7" w:rsidRDefault="001130C7" w:rsidP="001130C7">
      <w:pPr>
        <w:tabs>
          <w:tab w:val="left" w:pos="567"/>
        </w:tabs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1130C7" w:rsidRDefault="001130C7" w:rsidP="001130C7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муниципальные правовые акты, устанавливающие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служащих.</w:t>
      </w:r>
    </w:p>
    <w:p w:rsidR="001130C7" w:rsidRDefault="001130C7" w:rsidP="001130C7">
      <w:pPr>
        <w:ind w:left="4253"/>
        <w:jc w:val="both"/>
        <w:rPr>
          <w:sz w:val="24"/>
          <w:szCs w:val="24"/>
        </w:rPr>
      </w:pPr>
      <w:bookmarkStart w:id="10" w:name="sub_11029"/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</w:p>
    <w:p w:rsidR="001130C7" w:rsidRDefault="001130C7" w:rsidP="001130C7">
      <w:pPr>
        <w:ind w:left="42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1</w:t>
      </w:r>
      <w:proofErr w:type="gramEnd"/>
      <w:r>
        <w:rPr>
          <w:sz w:val="24"/>
          <w:szCs w:val="24"/>
        </w:rPr>
        <w:t xml:space="preserve"> </w:t>
      </w:r>
    </w:p>
    <w:p w:rsidR="001130C7" w:rsidRDefault="001130C7" w:rsidP="001130C7">
      <w:pPr>
        <w:autoSpaceDE w:val="0"/>
        <w:autoSpaceDN w:val="0"/>
        <w:adjustRightInd w:val="0"/>
        <w:spacing w:line="240" w:lineRule="atLeast"/>
        <w:ind w:left="425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 Административному регламенту</w:t>
      </w:r>
    </w:p>
    <w:p w:rsidR="001130C7" w:rsidRDefault="001130C7" w:rsidP="001130C7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bookmarkEnd w:id="10"/>
    <w:p w:rsidR="001130C7" w:rsidRDefault="001130C7" w:rsidP="001130C7">
      <w:pPr>
        <w:pStyle w:val="1"/>
        <w:keepNext w:val="0"/>
        <w:autoSpaceDE w:val="0"/>
        <w:autoSpaceDN w:val="0"/>
        <w:adjustRightInd w:val="0"/>
        <w:ind w:left="3686" w:firstLine="567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>Главе муниципального образования</w:t>
      </w:r>
    </w:p>
    <w:p w:rsidR="001130C7" w:rsidRDefault="001130C7" w:rsidP="001130C7">
      <w:pPr>
        <w:autoSpaceDE w:val="0"/>
        <w:autoSpaceDN w:val="0"/>
        <w:adjustRightInd w:val="0"/>
        <w:ind w:left="3686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130C7" w:rsidRDefault="001130C7" w:rsidP="001130C7">
      <w:pPr>
        <w:autoSpaceDE w:val="0"/>
        <w:autoSpaceDN w:val="0"/>
        <w:adjustRightInd w:val="0"/>
        <w:ind w:left="3686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</w:t>
      </w:r>
    </w:p>
    <w:p w:rsidR="001130C7" w:rsidRDefault="001130C7" w:rsidP="001130C7">
      <w:pPr>
        <w:autoSpaceDE w:val="0"/>
        <w:autoSpaceDN w:val="0"/>
        <w:adjustRightInd w:val="0"/>
        <w:ind w:left="3686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1130C7" w:rsidRDefault="001130C7" w:rsidP="001130C7">
      <w:pPr>
        <w:autoSpaceDE w:val="0"/>
        <w:autoSpaceDN w:val="0"/>
        <w:adjustRightInd w:val="0"/>
        <w:ind w:left="3686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образования, фамилия и инициалы</w:t>
      </w:r>
    </w:p>
    <w:p w:rsidR="001130C7" w:rsidRDefault="001130C7" w:rsidP="001130C7">
      <w:pPr>
        <w:autoSpaceDE w:val="0"/>
        <w:autoSpaceDN w:val="0"/>
        <w:adjustRightInd w:val="0"/>
        <w:ind w:left="3686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главы)</w:t>
      </w:r>
    </w:p>
    <w:p w:rsidR="001130C7" w:rsidRDefault="001130C7" w:rsidP="001130C7">
      <w:pPr>
        <w:ind w:left="368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>от 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(Ф.И.О.) проживающего (-ей) по адресу: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_________________________________,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(почтовый адрес и (или) адрес электронной почты для связи)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паспорт: ______ N 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выдан 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(кем, когда)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(организационно-правовая форма, полное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4111"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и адрес места нахождения, </w:t>
      </w:r>
      <w:r>
        <w:rPr>
          <w:color w:val="000000"/>
          <w:sz w:val="24"/>
          <w:szCs w:val="24"/>
        </w:rPr>
        <w:lastRenderedPageBreak/>
        <w:t>реквизиты регистрационных документов (для юридических лиц)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411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(ИНН, ОГРН, за исключением случаев, если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4111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заявителем является иностранное юридическое лицо)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___________________________________,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действующего (-ей) от имени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(реквизиты документа, удостоверяющего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полномочия, дата выдачи, номер)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left="3686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_____________________________________.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1130C7" w:rsidRDefault="001130C7" w:rsidP="001130C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highlight w:val="yellow"/>
        </w:rPr>
      </w:pPr>
    </w:p>
    <w:p w:rsidR="001130C7" w:rsidRDefault="001130C7" w:rsidP="001130C7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1130C7" w:rsidRDefault="001130C7" w:rsidP="001130C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highlight w:val="yellow"/>
        </w:rPr>
      </w:pPr>
    </w:p>
    <w:p w:rsidR="001130C7" w:rsidRDefault="001130C7" w:rsidP="001130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предоставить разрешение на вырубку </w:t>
      </w:r>
      <w:proofErr w:type="spellStart"/>
      <w:r>
        <w:rPr>
          <w:color w:val="000000"/>
          <w:sz w:val="24"/>
          <w:szCs w:val="24"/>
        </w:rPr>
        <w:t>зеленых</w:t>
      </w:r>
      <w:proofErr w:type="spellEnd"/>
      <w:r>
        <w:rPr>
          <w:color w:val="000000"/>
          <w:sz w:val="24"/>
          <w:szCs w:val="24"/>
        </w:rPr>
        <w:t xml:space="preserve"> насаждений с целью вырубки (повреждения) </w:t>
      </w:r>
      <w:proofErr w:type="spellStart"/>
      <w:r>
        <w:rPr>
          <w:color w:val="000000"/>
          <w:sz w:val="24"/>
          <w:szCs w:val="24"/>
        </w:rPr>
        <w:t>зеленых</w:t>
      </w:r>
      <w:proofErr w:type="spellEnd"/>
      <w:r>
        <w:rPr>
          <w:color w:val="000000"/>
          <w:sz w:val="24"/>
          <w:szCs w:val="24"/>
        </w:rPr>
        <w:t xml:space="preserve"> насаждений, произрастающих по адресу: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_____________________________________________________________,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_____________________________________________________</w:t>
      </w:r>
    </w:p>
    <w:p w:rsidR="001130C7" w:rsidRDefault="001130C7" w:rsidP="001130C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_____________________________________________________________.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Выбранный заявителем способ предоставления результата рассмотрения заявления (нужное подчеркнуть):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hyperlink r:id="rId12" w:history="1">
        <w:r>
          <w:rPr>
            <w:rStyle w:val="a7"/>
            <w:color w:val="000000"/>
            <w:sz w:val="24"/>
            <w:szCs w:val="24"/>
          </w:rPr>
          <w:t>единого портала</w:t>
        </w:r>
      </w:hyperlink>
      <w:r>
        <w:rPr>
          <w:color w:val="000000"/>
          <w:sz w:val="24"/>
          <w:szCs w:val="24"/>
        </w:rPr>
        <w:t xml:space="preserve">, </w:t>
      </w:r>
      <w:hyperlink r:id="rId13" w:history="1">
        <w:r>
          <w:rPr>
            <w:rStyle w:val="a7"/>
            <w:color w:val="000000"/>
            <w:sz w:val="24"/>
            <w:szCs w:val="24"/>
          </w:rPr>
          <w:t>региональных порталов</w:t>
        </w:r>
      </w:hyperlink>
      <w:r>
        <w:rPr>
          <w:color w:val="000000"/>
          <w:sz w:val="24"/>
          <w:szCs w:val="24"/>
        </w:rPr>
        <w:t xml:space="preserve"> или портала адресной системы;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почтовым отправлением по указанному в заявлении почтовому адресу.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:rsidR="001130C7" w:rsidRDefault="001130C7" w:rsidP="001130C7">
      <w:pPr>
        <w:ind w:firstLine="567"/>
        <w:rPr>
          <w:color w:val="000000"/>
          <w:sz w:val="24"/>
          <w:szCs w:val="24"/>
        </w:rPr>
      </w:pP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Даю согласие операторам персональных данных: администрации муниципального образования _________________________________ на обработку моих персональных данных с целью оказания предоставляемых услуг.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Предусматривается смешанная обработка моих персональных данных - как неавтоматизированная, так и автоматизированная обработка с передачей полученной информации по локальной вычислительной сети администрации муниципального образования, без использования сети общего пользования Интернет.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действует сроком 10 лет.</w:t>
      </w: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Расшифровка подписи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Дата</w:t>
      </w: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 Муниципальной услуги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pStyle w:val="3"/>
        <w:jc w:val="center"/>
        <w:rPr>
          <w:color w:val="000000"/>
        </w:rPr>
      </w:pPr>
      <w:r>
        <w:rPr>
          <w:color w:val="000000"/>
        </w:rPr>
        <w:t>РАЗРЕШЕНИЕ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вырубку </w:t>
      </w:r>
      <w:proofErr w:type="spellStart"/>
      <w:r>
        <w:rPr>
          <w:color w:val="000000"/>
          <w:sz w:val="24"/>
          <w:szCs w:val="24"/>
        </w:rPr>
        <w:t>зеленых</w:t>
      </w:r>
      <w:proofErr w:type="spellEnd"/>
      <w:r>
        <w:rPr>
          <w:color w:val="000000"/>
          <w:sz w:val="24"/>
          <w:szCs w:val="24"/>
        </w:rPr>
        <w:t xml:space="preserve"> насаждений на территории муниципального образования ___________________N _____ "____" __________20___ г.</w:t>
      </w:r>
    </w:p>
    <w:p w:rsidR="001130C7" w:rsidRDefault="001130C7" w:rsidP="001130C7">
      <w:pPr>
        <w:rPr>
          <w:color w:val="000000"/>
          <w:sz w:val="24"/>
          <w:szCs w:val="24"/>
        </w:rPr>
      </w:pP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В соответствии с заявкой __________________________________________________ ________________________________________________________________________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 xml:space="preserve">На основании акта обследования </w:t>
      </w:r>
      <w:proofErr w:type="spellStart"/>
      <w:r>
        <w:rPr>
          <w:color w:val="000000"/>
        </w:rPr>
        <w:t>зеленых</w:t>
      </w:r>
      <w:proofErr w:type="spellEnd"/>
      <w:r>
        <w:rPr>
          <w:color w:val="000000"/>
        </w:rPr>
        <w:t xml:space="preserve"> насаждений от "___" __________ 20___ г. 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pStyle w:val="3"/>
        <w:rPr>
          <w:color w:val="000000"/>
        </w:rPr>
      </w:pPr>
      <w:r>
        <w:rPr>
          <w:color w:val="000000"/>
        </w:rPr>
        <w:t>РАЗРЕШАЕТСЯ: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(полное наименование юридического лица)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(фамилия, имя, отчество - для граждан)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вид работ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Адрес __________________________________________________________________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вырубить: деревьев 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кустарников _____________________________________________________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обрезать: деревьев _______________________________________________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кустарников _____________________________________________________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пересадить: деревьев 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кустарников _____________________________________________________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сохранить: деревьев 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кустарников _____________________________________________________ шт.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 xml:space="preserve">уничтожение травяного покрова (газона) ____________________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lastRenderedPageBreak/>
        <w:t xml:space="preserve">После завершения работ вывезти срубленные древесину и порубочные остатки. Сохраняемые </w:t>
      </w:r>
      <w:proofErr w:type="spellStart"/>
      <w:r>
        <w:rPr>
          <w:color w:val="000000"/>
        </w:rPr>
        <w:t>зеленые</w:t>
      </w:r>
      <w:proofErr w:type="spellEnd"/>
      <w:r>
        <w:rPr>
          <w:color w:val="000000"/>
        </w:rPr>
        <w:t xml:space="preserve"> насаждения огородить деревянными щитами до начала работ.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Срок действия разрешения до _____________.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 ______________ ___________________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(должность уполномоченного лица органа, подпись (ФИО)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осуществляющего выдачу разрешения на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 xml:space="preserve">вырубку </w:t>
      </w:r>
      <w:proofErr w:type="spellStart"/>
      <w:r>
        <w:rPr>
          <w:color w:val="000000"/>
        </w:rPr>
        <w:t>зеленых</w:t>
      </w:r>
      <w:proofErr w:type="spellEnd"/>
      <w:r>
        <w:rPr>
          <w:color w:val="000000"/>
        </w:rPr>
        <w:t xml:space="preserve"> насаждений)</w:t>
      </w: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 Муниципальной услуги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pStyle w:val="3"/>
        <w:rPr>
          <w:color w:val="000000"/>
        </w:rPr>
      </w:pPr>
      <w:r>
        <w:rPr>
          <w:color w:val="000000"/>
        </w:rPr>
        <w:t>Форма Уведомления об отказе в предоставлении Муниципальной услуги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(оформляется на бланке Администрации муниципального образования ___________)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59"/>
        <w:jc w:val="both"/>
        <w:rPr>
          <w:color w:val="000000"/>
        </w:rPr>
      </w:pPr>
      <w:r>
        <w:rPr>
          <w:color w:val="000000"/>
        </w:rPr>
        <w:t>Кому______________________________________________ наименование заявителя ________________________________________________________________________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(для юридических лиц полное наименование организации, ФИО руководителя,</w:t>
      </w:r>
    </w:p>
    <w:p w:rsidR="001130C7" w:rsidRDefault="001130C7" w:rsidP="001130C7">
      <w:pPr>
        <w:ind w:firstLine="559"/>
        <w:rPr>
          <w:color w:val="000000"/>
        </w:rPr>
      </w:pPr>
      <w:r>
        <w:rPr>
          <w:color w:val="000000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both"/>
        <w:rPr>
          <w:color w:val="000000"/>
        </w:rPr>
      </w:pPr>
      <w:r>
        <w:rPr>
          <w:color w:val="000000"/>
        </w:rPr>
        <w:t>для физических лиц и индивидуальных предпринимателей: ФИО,_____________________________________________________________________ _____________________________________________________________________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(почтовый индекс, адрес, телефон)</w:t>
      </w:r>
    </w:p>
    <w:p w:rsidR="001130C7" w:rsidRDefault="001130C7" w:rsidP="001130C7">
      <w:pPr>
        <w:jc w:val="center"/>
        <w:rPr>
          <w:color w:val="000000"/>
          <w:sz w:val="24"/>
          <w:szCs w:val="24"/>
        </w:rPr>
      </w:pP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 об отказе в предоставлении муниципальной услуги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Администрацией муниципального образования ________________________ рассмотрено заявление от _____________________________________ N ________.</w:t>
      </w:r>
    </w:p>
    <w:p w:rsidR="001130C7" w:rsidRDefault="001130C7" w:rsidP="001130C7">
      <w:pPr>
        <w:ind w:firstLine="5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Административным регламентом предоставления муниципальной услуги "Выдача разрешений на право вырубки </w:t>
      </w:r>
      <w:proofErr w:type="spellStart"/>
      <w:r>
        <w:rPr>
          <w:color w:val="000000"/>
          <w:sz w:val="24"/>
          <w:szCs w:val="24"/>
        </w:rPr>
        <w:t>зеленых</w:t>
      </w:r>
      <w:proofErr w:type="spellEnd"/>
      <w:r>
        <w:rPr>
          <w:color w:val="000000"/>
          <w:sz w:val="24"/>
          <w:szCs w:val="24"/>
        </w:rPr>
        <w:t xml:space="preserve"> насаждений на территории муниципального образования __________________" Администрация муниципального образования ______________________________ отказывает в предоставлении муниципальной услуги по следующим причинам:</w:t>
      </w:r>
    </w:p>
    <w:p w:rsidR="001130C7" w:rsidRDefault="001130C7" w:rsidP="001130C7">
      <w:pPr>
        <w:rPr>
          <w:color w:val="000000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2"/>
        <w:gridCol w:w="3313"/>
      </w:tblGrid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color w:val="000000"/>
              </w:rPr>
            </w:pPr>
            <w:r>
              <w:rPr>
                <w:color w:val="000000"/>
              </w:rPr>
              <w:t>Пункт Административного регламента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color w:val="000000"/>
              </w:rPr>
            </w:pPr>
            <w:r>
              <w:rPr>
                <w:color w:val="000000"/>
              </w:rPr>
              <w:t>Описание нарушения</w:t>
            </w:r>
          </w:p>
        </w:tc>
      </w:tr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 Выявление в заявлении и (или) в прилагаемых к нему документах недостоверной, </w:t>
            </w:r>
            <w:proofErr w:type="spellStart"/>
            <w:r>
              <w:rPr>
                <w:color w:val="000000"/>
              </w:rPr>
              <w:t>искаженной</w:t>
            </w:r>
            <w:proofErr w:type="spellEnd"/>
            <w:r>
              <w:rPr>
                <w:color w:val="000000"/>
              </w:rPr>
              <w:t xml:space="preserve"> или неполной информации, в том числе представление заявителем документов, срок действительности которых на момент поступления в Администрацию муниципального образования ___________________ в соответствии с действующим законодательством </w:t>
            </w:r>
            <w:proofErr w:type="spellStart"/>
            <w:r>
              <w:rPr>
                <w:color w:val="000000"/>
              </w:rPr>
              <w:t>истек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Указываются конкретные противоречия со ссылкой на документы</w:t>
            </w:r>
          </w:p>
        </w:tc>
      </w:tr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Установление в ходе выездного осмотра отсутствия целесообразности в вырубке </w:t>
            </w:r>
            <w:proofErr w:type="spellStart"/>
            <w:r>
              <w:rPr>
                <w:color w:val="000000"/>
              </w:rPr>
              <w:t>зеленых</w:t>
            </w:r>
            <w:proofErr w:type="spellEnd"/>
            <w:r>
              <w:rPr>
                <w:color w:val="000000"/>
              </w:rPr>
              <w:t xml:space="preserve"> насаждений.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Указываются причины</w:t>
            </w:r>
          </w:p>
        </w:tc>
      </w:tr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Несоответствие предоставленных документов и сведений о </w:t>
            </w:r>
            <w:proofErr w:type="spellStart"/>
            <w:r>
              <w:rPr>
                <w:color w:val="000000"/>
              </w:rPr>
              <w:t>зеленых</w:t>
            </w:r>
            <w:proofErr w:type="spellEnd"/>
            <w:r>
              <w:rPr>
                <w:color w:val="000000"/>
              </w:rPr>
              <w:t xml:space="preserve"> насаждениях результатам натурного обследования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Указывается ссылка на документ, в котором</w:t>
            </w:r>
          </w:p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выявлено нарушение</w:t>
            </w:r>
          </w:p>
        </w:tc>
      </w:tr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Непредставление заявителем документа (документов), обязательных к предоставлению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Указывается ссылка на недостающие документы</w:t>
            </w:r>
          </w:p>
        </w:tc>
      </w:tr>
      <w:tr w:rsidR="001130C7" w:rsidTr="001130C7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работ, если соответствующий документ не был представлен Заявителем по собственной инициативе.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C7" w:rsidRDefault="001130C7">
            <w:pPr>
              <w:pStyle w:val="a6"/>
              <w:ind w:firstLine="559"/>
              <w:rPr>
                <w:i/>
              </w:rPr>
            </w:pPr>
            <w:r>
              <w:rPr>
                <w:i/>
              </w:rPr>
              <w:t>Указывается ссылка на документ (сведения), в котором (которых) выявлено нарушение</w:t>
            </w:r>
          </w:p>
        </w:tc>
      </w:tr>
    </w:tbl>
    <w:p w:rsidR="001130C7" w:rsidRDefault="001130C7" w:rsidP="001130C7">
      <w:pPr>
        <w:ind w:firstLine="5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информируем о том, что _____________________________________</w:t>
      </w:r>
    </w:p>
    <w:p w:rsidR="001130C7" w:rsidRDefault="001130C7" w:rsidP="001130C7">
      <w:pPr>
        <w:ind w:firstLine="5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 ________________________________________________________________________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1130C7" w:rsidRDefault="001130C7" w:rsidP="001130C7">
      <w:pPr>
        <w:rPr>
          <w:color w:val="000000"/>
        </w:rPr>
      </w:pP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отказ может быть обжалован в досудебном порядке </w:t>
      </w:r>
      <w:proofErr w:type="spellStart"/>
      <w:r>
        <w:rPr>
          <w:color w:val="000000"/>
          <w:sz w:val="24"/>
          <w:szCs w:val="24"/>
        </w:rPr>
        <w:t>путем</w:t>
      </w:r>
      <w:proofErr w:type="spellEnd"/>
      <w:r>
        <w:rPr>
          <w:color w:val="000000"/>
          <w:sz w:val="24"/>
          <w:szCs w:val="24"/>
        </w:rPr>
        <w:t xml:space="preserve"> направления жалобы в Администрацию муниципального образования ________________________, а также в судебном порядке.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(должность уполномоченного должностного лица) (Ф.И.О)</w:t>
      </w:r>
    </w:p>
    <w:p w:rsidR="001130C7" w:rsidRDefault="001130C7" w:rsidP="001130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"_____" ______________ 20 _ г.</w:t>
      </w: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tabs>
          <w:tab w:val="left" w:pos="1134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предоставления Муниципальной услуги</w:t>
      </w:r>
    </w:p>
    <w:p w:rsidR="001130C7" w:rsidRDefault="001130C7" w:rsidP="001130C7">
      <w:pPr>
        <w:rPr>
          <w:color w:val="000000"/>
          <w:sz w:val="24"/>
          <w:szCs w:val="24"/>
        </w:rPr>
      </w:pPr>
    </w:p>
    <w:p w:rsidR="001130C7" w:rsidRDefault="001130C7" w:rsidP="001130C7">
      <w:pPr>
        <w:jc w:val="right"/>
        <w:rPr>
          <w:color w:val="000000"/>
          <w:sz w:val="24"/>
          <w:szCs w:val="24"/>
        </w:rPr>
      </w:pP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Утверждаю: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муниципального образования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____________Оренбургской области 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"___"___________ г.</w:t>
      </w:r>
    </w:p>
    <w:p w:rsidR="001130C7" w:rsidRDefault="001130C7" w:rsidP="001130C7">
      <w:pPr>
        <w:ind w:firstLine="5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с.____________________</w:t>
      </w:r>
    </w:p>
    <w:p w:rsidR="001130C7" w:rsidRDefault="001130C7" w:rsidP="001130C7">
      <w:pPr>
        <w:rPr>
          <w:color w:val="000000"/>
          <w:sz w:val="24"/>
          <w:szCs w:val="24"/>
        </w:rPr>
      </w:pPr>
    </w:p>
    <w:p w:rsidR="001130C7" w:rsidRDefault="001130C7" w:rsidP="001130C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</w:t>
      </w:r>
    </w:p>
    <w:p w:rsidR="001130C7" w:rsidRDefault="001130C7" w:rsidP="001130C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обследования </w:t>
      </w:r>
      <w:proofErr w:type="spellStart"/>
      <w:r>
        <w:rPr>
          <w:b/>
          <w:color w:val="000000"/>
          <w:sz w:val="24"/>
          <w:szCs w:val="24"/>
        </w:rPr>
        <w:t>зеленых</w:t>
      </w:r>
      <w:proofErr w:type="spellEnd"/>
      <w:r>
        <w:rPr>
          <w:b/>
          <w:color w:val="000000"/>
          <w:sz w:val="24"/>
          <w:szCs w:val="24"/>
        </w:rPr>
        <w:t xml:space="preserve"> насаждений</w:t>
      </w:r>
    </w:p>
    <w:p w:rsidR="001130C7" w:rsidRDefault="001130C7" w:rsidP="001130C7">
      <w:pPr>
        <w:rPr>
          <w:b/>
          <w:color w:val="000000"/>
          <w:sz w:val="24"/>
          <w:szCs w:val="24"/>
        </w:rPr>
      </w:pPr>
    </w:p>
    <w:p w:rsidR="001130C7" w:rsidRDefault="001130C7" w:rsidP="001130C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 действующая комиссия, назначенная постановлением Администрации муниципального образования _________________ Оренбургской области в составе: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(ФИО, должность)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 в составе: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(ФИО, должность)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(ФИО, должность)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(ФИО, должность)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произвела обследование </w:t>
      </w:r>
      <w:proofErr w:type="spellStart"/>
      <w:r>
        <w:rPr>
          <w:color w:val="000000"/>
          <w:sz w:val="24"/>
          <w:szCs w:val="24"/>
        </w:rPr>
        <w:t>зеленых</w:t>
      </w:r>
      <w:proofErr w:type="spellEnd"/>
      <w:r>
        <w:rPr>
          <w:color w:val="000000"/>
          <w:sz w:val="24"/>
          <w:szCs w:val="24"/>
        </w:rPr>
        <w:t xml:space="preserve"> насаждений ________________________________ _____________________________________________________________________________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</w:t>
      </w:r>
    </w:p>
    <w:p w:rsidR="001130C7" w:rsidRDefault="001130C7" w:rsidP="001130C7">
      <w:pPr>
        <w:ind w:firstLine="55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(категория, месторасположение, адрес)</w:t>
      </w:r>
    </w:p>
    <w:p w:rsidR="001130C7" w:rsidRDefault="001130C7" w:rsidP="001130C7">
      <w:pPr>
        <w:rPr>
          <w:color w:val="000000"/>
          <w:sz w:val="24"/>
          <w:szCs w:val="24"/>
        </w:rPr>
      </w:pP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Заявляемых к сносу по заявлению _________________________________________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jc w:val="center"/>
        <w:rPr>
          <w:color w:val="000000"/>
        </w:rPr>
      </w:pPr>
      <w:r>
        <w:rPr>
          <w:color w:val="000000"/>
        </w:rPr>
        <w:t>(заявитель: ФИО гражданина, реквизиты индивидуального предпринимателя, юридического лица)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постановила: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 ___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комиссии: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 (Ф.И.О)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 (Ф.И.О)</w:t>
      </w:r>
    </w:p>
    <w:p w:rsidR="001130C7" w:rsidRDefault="001130C7" w:rsidP="001130C7">
      <w:pPr>
        <w:ind w:firstLine="5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 (Ф.И.О)</w:t>
      </w:r>
    </w:p>
    <w:p w:rsidR="00AC4FDA" w:rsidRDefault="00AC4FDA"/>
    <w:sectPr w:rsidR="00AC4FDA" w:rsidSect="00EB4D4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F6"/>
    <w:rsid w:val="001130C7"/>
    <w:rsid w:val="002152F6"/>
    <w:rsid w:val="008B3975"/>
    <w:rsid w:val="00AC4FDA"/>
    <w:rsid w:val="00E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CD27-9A97-42F5-ADFD-6C9DF403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0C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130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0C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1130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130C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130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0C7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130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130C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1130C7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EFBFC3814B8EDAB8DFB52E9C52E276D58FEA91ED86330304B381B9913C9687160A066Dw9u7H" TargetMode="External"/><Relationship Id="rId13" Type="http://schemas.openxmlformats.org/officeDocument/2006/relationships/hyperlink" Target="http://mobileonline.garant.ru/document/redirect/27552898/64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87;&#1088;&#1086;&#1077;&#1082;&#1090;%20&#1040;&#1056;%20%20&#1042;&#1099;&#1088;&#1091;&#1073;&#1082;&#1072;%20&#1085;&#1072;&#1089;&#1072;&#1078;&#1076;&#1077;&#1085;&#1080;&#1081;%20(1).doc" TargetMode="External"/><Relationship Id="rId12" Type="http://schemas.openxmlformats.org/officeDocument/2006/relationships/hyperlink" Target="http://mobileonline.garant.ru/document/redirect/27552898/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hyperlink" Target="consultantplus://offline/ref=AD117F67856BC289AD3708FCD30C25F4BEEA0F33D5522B8FFB3860A022eFc2J" TargetMode="External"/><Relationship Id="rId5" Type="http://schemas.openxmlformats.org/officeDocument/2006/relationships/hyperlink" Target="http://mobileonline.garant.ru/document/redirect/6180772/0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117F67856BC289AD3708FCD30C25F4BEEA0F33D5522B8FFB3860A022eFc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17F67856BC289AD3708FCD30C25F4BEEA0F33D5522B8FFB3860A022eFc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9209</Words>
  <Characters>52493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2023-06-21T04:34:00Z</dcterms:created>
  <dcterms:modified xsi:type="dcterms:W3CDTF">2023-07-03T06:32:00Z</dcterms:modified>
</cp:coreProperties>
</file>